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36" w:rsidRPr="004E582B" w:rsidRDefault="00B11C36" w:rsidP="00B11C36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4E582B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INFORMACJA O WYNIKU PRZETARGU</w:t>
      </w:r>
    </w:p>
    <w:p w:rsidR="00B11C36" w:rsidRPr="00FB373F" w:rsidRDefault="00B11C36" w:rsidP="006F468B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16"/>
          <w:szCs w:val="16"/>
          <w:lang w:eastAsia="pl-PL"/>
        </w:rPr>
      </w:pP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Zgodnie z § 12 Rozporządzenia Rady Ministrów z dnia 14 wrze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nia 2004 r. w sprawie sposobu i trybu przeprowadzania przetargów oraz rokowa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ń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na zbycie nieruchomo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ci (tekst jednolity: Dz. U. z 2014 r. Poz. 14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>90), infor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muje się, </w:t>
      </w:r>
      <w:r w:rsidR="00D1787A" w:rsidRPr="00FB373F">
        <w:rPr>
          <w:rFonts w:ascii="Arial" w:eastAsia="Times New Roman" w:hAnsi="Arial" w:cs="Arial"/>
          <w:sz w:val="16"/>
          <w:szCs w:val="16"/>
          <w:lang w:eastAsia="pl-PL"/>
        </w:rPr>
        <w:t>ż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e w dniu </w:t>
      </w:r>
      <w:r w:rsidR="006F468B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AB1E86" w:rsidRPr="00FB373F">
        <w:rPr>
          <w:rFonts w:ascii="Gadugi" w:eastAsia="Times New Roman" w:hAnsi="Gadugi" w:cs="Times New Roman"/>
          <w:sz w:val="16"/>
          <w:szCs w:val="16"/>
          <w:lang w:eastAsia="pl-PL"/>
        </w:rPr>
        <w:t>30</w:t>
      </w:r>
      <w:r w:rsidR="00525E9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lipca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2019 r. w godzinach od 9 </w:t>
      </w:r>
      <w:r w:rsidR="00B6497C" w:rsidRPr="00FB373F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>00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do godziny  12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AB1E86" w:rsidRPr="00FB373F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>3</w:t>
      </w:r>
      <w:r w:rsidR="00B6497C" w:rsidRPr="00FB373F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 xml:space="preserve">0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w Ur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zędzie Miasta i Gminy w Otmuchowie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odbył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y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się</w:t>
      </w:r>
      <w:r w:rsidR="00DF3E34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: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1. II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1256/4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, obszaru 0,0833 ha położoną w Otmuchowie przy ulicy 1 Maja, przeznaczoną pod zabudowę mieszkaniową jednorodzinną z możliwością zabudowy usługowej. Nieruchomość została wykazana do sprzedaży wykazem nr 49/2017 z dnia 04 maja 2017 r. Wartość nieruchomości nie uległa zmianie, 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2. II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1256/5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, obszaru 0,0913 ha położoną w Otmuchowie przy ulicy 1 Maja, przeznaczoną pod zabudowę mieszkaniową jednorodzinną z możliwością zabudowy usługowej. Nieruchomość została wykazana do sprzedaży wykazem nr 50/2017 z dnia 04 maja2017 r. Wartość nieruchomości nie uległa zmianie, 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3. II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1256/6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, obszaru 0,0826 ha położoną w Otmuchowie przy ulicy 1 Maja, przeznaczoną pod zabudowę mieszkaniową jednorodzinną z możliwością zabudowy usługowej. Nieruchomość została wykazana do sprzedaży wykazem nr 51/2017 z dnia 04 maja 2017 r. Wartość nieruchomości nie uległa zmianie,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4. II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1256/7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, obszaru 0,0894 ha położoną w Otmuchowie przy ulicy 1 Maja, przeznaczoną pod zabudowę mieszkaniową jednorodzinną z możliwością zabudowy usługowej. Nieruchomość została wykazana do sprzedaży wykazem nr 52/2017 z dnia 04 maja 2017 r. Wartość nieruchomości nie uległa zmianie,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5. II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1256/8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, obszaru 0,0857 ha położoną w Otmuchowie przy ulicy 1 Maja, przeznaczoną pod zabudowę mieszkaniową jednorodzinną z możliwością zabudowy usługowej. Nieruchomość została wykazana do sprzedaży wykazem nr 53/2017 z dnia 04 maja 2017 r. Wartość nieruchomości nie uległa zmianie,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6. II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1256/9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, obszaru 0,0728 ha położoną w Otmuchowie przy ulicy 1 Maja, przeznaczoną pod zabudowę mieszkaniową jednorodzinną z możliwością zabudowy usługowej. Nieruchomość została wykazana do sprzedaży wykazem nr 44/ 2017 z dnia 04 maja 2017 r. Wartość nieruchomości nie uległa zmianie,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7.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 Kolejny przetarg nieograniczony na sprzedaż na własność nieograniczoną z zasobu Gminy Otmuchów nieruchomości niezabudowanej obejmującej działkę nr 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478,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obszaru 0,0599 ha położoną w Otmuchowie przy ulicy Konopnickiej , przeznaczoną pod zabudowę mieszkaniową jednorodzinną . Nieruchomość została wykazana do sprzedaży wykazem nr 55/2017 z dnia 18 maja 2017 r. Wartość nieruchomości nie uległa zmianie, 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8. 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254/1 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obszaru 0,1100 ha położoną w Ligocie Wielkiej przeznaczoną pod zabudowę mieszkaniową jednorodzinną . Nieruchomość została wykazana do sprzedaży wykazem nr 16/2019 z dnia 26 marca 2019 r. Wartość zgodna z wyceną. 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9. 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254/2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obszaru 0,1100 ha położoną w Ligocie Wielkiej przeznaczoną pod zabudowę mieszkaniową jednorodzinną . Nieruchomość została wykazana do sprzedaży wykazem nr 17/2019 z dnia 26 marca 2019 r. Wartość zgodna z wyceną.</w:t>
      </w:r>
    </w:p>
    <w:p w:rsidR="00AB1E86" w:rsidRPr="00AB1E86" w:rsidRDefault="00AB1E86" w:rsidP="00AB1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10. 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254/3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obszaru 0,0900 ha położoną w Ligocie Wielkiej przeznaczoną pod zabudowę mieszkaniową jednorodzinną . Nieruchomość została wykazana do sprzedaży wykazem nr 18/2019 z dnia 26 marca 2019 r. Wartość zgodna z wyceną.</w:t>
      </w:r>
    </w:p>
    <w:p w:rsidR="00FB373F" w:rsidRDefault="00AB1E86" w:rsidP="00AB1E8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11. I publiczny przetarg nieograniczony na sprzedaż na własność nieograniczoną z zasobu Gmin y Otmuchów nieruchomości niezabudowanej obejmującej działkę nr</w:t>
      </w:r>
      <w:r w:rsidRPr="00AB1E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148/5 </w:t>
      </w:r>
      <w:r w:rsidRPr="00AB1E86">
        <w:rPr>
          <w:rFonts w:ascii="Arial Narrow" w:eastAsia="Times New Roman" w:hAnsi="Arial Narrow" w:cs="Times New Roman"/>
          <w:sz w:val="18"/>
          <w:szCs w:val="18"/>
          <w:lang w:eastAsia="pl-PL"/>
        </w:rPr>
        <w:t>obszaru 0,2207 ha położoną w Otmuchowie , obręb Śliwice przeznaczoną pod zabudowę mieszkaniową jednorodzinną . Nieruchomość została wykazana do sprzedaży wykazem nr 14/2019 z dnia 19 marca 2019 r. Wartość zgodna z wyceną.</w:t>
      </w:r>
    </w:p>
    <w:p w:rsidR="00B11C36" w:rsidRPr="00AB1E86" w:rsidRDefault="00B11C36" w:rsidP="00AB1E8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Do wyz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>naczon</w:t>
      </w:r>
      <w:r w:rsidR="0044691E" w:rsidRPr="006F468B">
        <w:rPr>
          <w:rFonts w:ascii="Gadugi" w:eastAsia="Times New Roman" w:hAnsi="Gadugi" w:cs="Times New Roman"/>
          <w:sz w:val="18"/>
          <w:szCs w:val="18"/>
          <w:lang w:eastAsia="pl-PL"/>
        </w:rPr>
        <w:t>ego terminu na dzie</w:t>
      </w:r>
      <w:r w:rsidR="0044691E" w:rsidRPr="006F468B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="00AB1E86">
        <w:rPr>
          <w:rFonts w:ascii="Gadugi" w:eastAsia="Times New Roman" w:hAnsi="Gadugi" w:cs="Times New Roman"/>
          <w:sz w:val="18"/>
          <w:szCs w:val="18"/>
          <w:lang w:eastAsia="pl-PL"/>
        </w:rPr>
        <w:t xml:space="preserve"> 25 lipca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</w:t>
      </w:r>
      <w:r w:rsidR="00AB1E86">
        <w:rPr>
          <w:rFonts w:ascii="Gadugi" w:eastAsia="Times New Roman" w:hAnsi="Gadugi" w:cs="Times New Roman"/>
          <w:sz w:val="18"/>
          <w:szCs w:val="18"/>
          <w:lang w:eastAsia="pl-PL"/>
        </w:rPr>
        <w:t xml:space="preserve">2019 r.  wpłynęło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i jedno wadium przetargowe</w:t>
      </w:r>
      <w:r w:rsidR="006C3CF7">
        <w:rPr>
          <w:rFonts w:ascii="Gadugi" w:eastAsia="Times New Roman" w:hAnsi="Gadugi" w:cs="Times New Roman"/>
          <w:sz w:val="18"/>
          <w:szCs w:val="18"/>
          <w:lang w:eastAsia="pl-PL"/>
        </w:rPr>
        <w:t xml:space="preserve"> na działkę </w:t>
      </w:r>
      <w:r w:rsidR="00AB1E86">
        <w:rPr>
          <w:rFonts w:ascii="Gadugi" w:eastAsia="Times New Roman" w:hAnsi="Gadugi" w:cs="Times New Roman"/>
          <w:b/>
          <w:sz w:val="18"/>
          <w:szCs w:val="18"/>
          <w:lang w:eastAsia="pl-PL"/>
        </w:rPr>
        <w:t>254/3</w:t>
      </w:r>
      <w:r w:rsidR="006C3CF7">
        <w:rPr>
          <w:rFonts w:ascii="Gadugi" w:eastAsia="Times New Roman" w:hAnsi="Gadugi" w:cs="Times New Roman"/>
          <w:b/>
          <w:sz w:val="18"/>
          <w:szCs w:val="18"/>
          <w:lang w:eastAsia="pl-PL"/>
        </w:rPr>
        <w:t xml:space="preserve"> w </w:t>
      </w:r>
      <w:r w:rsidR="00AB1E86">
        <w:rPr>
          <w:rFonts w:ascii="Gadugi" w:eastAsia="Times New Roman" w:hAnsi="Gadugi" w:cs="Times New Roman"/>
          <w:b/>
          <w:sz w:val="18"/>
          <w:szCs w:val="18"/>
          <w:lang w:eastAsia="pl-PL"/>
        </w:rPr>
        <w:t xml:space="preserve">Ligocie Wielkiej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, w związku z powy</w:t>
      </w:r>
      <w:r w:rsidRPr="006F468B">
        <w:rPr>
          <w:rFonts w:ascii="Arial" w:eastAsia="Times New Roman" w:hAnsi="Arial" w:cs="Arial"/>
          <w:sz w:val="18"/>
          <w:szCs w:val="18"/>
          <w:lang w:eastAsia="pl-PL"/>
        </w:rPr>
        <w:t>ż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szym, zgodnie z art. 40 ustawy z dnia 21 sierpnia 1997 r. o gospodarce nieruchomo</w:t>
      </w:r>
      <w:r w:rsidRPr="006F468B">
        <w:rPr>
          <w:rFonts w:ascii="Arial" w:eastAsia="Times New Roman" w:hAnsi="Arial" w:cs="Arial"/>
          <w:sz w:val="18"/>
          <w:szCs w:val="18"/>
          <w:lang w:eastAsia="pl-PL"/>
        </w:rPr>
        <w:t>ś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ciami (tekst jednolity: Dz. U. z 2018 r., poz. 2204 ze zm.) 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przetarg</w:t>
      </w:r>
      <w:r w:rsidR="008E6261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i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 w:rsidR="00B72F7C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wymienione w pozycji od 1 do 9 i nr 11 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zako</w:t>
      </w:r>
      <w:r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ń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czy</w:t>
      </w:r>
      <w:r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ł</w:t>
      </w:r>
      <w:r w:rsidR="008E6261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y 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się wynikiem negatywnym.</w:t>
      </w:r>
    </w:p>
    <w:p w:rsidR="0044691E" w:rsidRPr="006F468B" w:rsidRDefault="0044691E" w:rsidP="004545DC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</w:pP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Na sprzeda</w:t>
      </w:r>
      <w:r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ż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nieruchomo</w:t>
      </w:r>
      <w:r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ci obejmuj</w:t>
      </w:r>
      <w:r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ą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cych : </w:t>
      </w:r>
    </w:p>
    <w:p w:rsidR="0044691E" w:rsidRDefault="00B72F7C" w:rsidP="00FB373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</w:pP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lastRenderedPageBreak/>
        <w:t>Działkę nr 254/3 obszaru 0,09</w:t>
      </w:r>
      <w:r w:rsidR="006C3CF7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00</w:t>
      </w:r>
      <w:r w:rsidR="0044691E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ha poł. w 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Ligocie Wielkiej </w:t>
      </w:r>
      <w:r w:rsidR="0044691E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wpłynęło 1 wadium w wysoko</w:t>
      </w:r>
      <w:r w:rsidR="00DA0B1D"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ci 1 800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,00 z</w:t>
      </w:r>
      <w:r w:rsidR="00DA0B1D"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ł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i w wyniku przetargu nabywc</w:t>
      </w:r>
      <w:r w:rsidR="00DA0B1D"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ą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tej dzia</w:t>
      </w:r>
      <w:r w:rsidR="00DA0B1D"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ł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ki zosta</w:t>
      </w:r>
      <w:r w:rsidR="006C3CF7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li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Zenon Bili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ński i Katarzyna Bilińska zam. Ligota Wielka 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za cenę  </w:t>
      </w:r>
      <w:r w:rsidR="00FB373F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22 386,00</w:t>
      </w:r>
      <w:r w:rsidR="006C3CF7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zł, </w:t>
      </w:r>
    </w:p>
    <w:p w:rsidR="00B11C36" w:rsidRPr="006F468B" w:rsidRDefault="00B11C36" w:rsidP="00AB7C3D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18"/>
          <w:szCs w:val="18"/>
          <w:lang w:eastAsia="pl-PL"/>
        </w:rPr>
      </w:pP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Niniejsza informacja podlega wywieszeniu na tabl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>icy ogłosze</w:t>
      </w:r>
      <w:r w:rsidR="008E6261" w:rsidRPr="006F468B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w Urz</w:t>
      </w:r>
      <w:r w:rsidR="008E6261" w:rsidRPr="006F468B">
        <w:rPr>
          <w:rFonts w:ascii="Gadugi" w:eastAsia="Times New Roman" w:hAnsi="Gadugi" w:cs="Gadugi"/>
          <w:sz w:val="18"/>
          <w:szCs w:val="18"/>
          <w:lang w:eastAsia="pl-PL"/>
        </w:rPr>
        <w:t>ę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dzie Miasta i Gminy </w:t>
      </w:r>
      <w:r w:rsidR="008E6261" w:rsidRPr="006F468B">
        <w:rPr>
          <w:rFonts w:ascii="Gadugi" w:eastAsia="Times New Roman" w:hAnsi="Gadugi" w:cs="Gadugi"/>
          <w:sz w:val="18"/>
          <w:szCs w:val="18"/>
          <w:lang w:eastAsia="pl-PL"/>
        </w:rPr>
        <w:t> 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w Otmuchowie przy </w:t>
      </w:r>
      <w:r w:rsidR="00F23A68">
        <w:rPr>
          <w:rFonts w:ascii="Gadugi" w:eastAsia="Times New Roman" w:hAnsi="Gadugi" w:cs="Times New Roman"/>
          <w:sz w:val="18"/>
          <w:szCs w:val="18"/>
          <w:lang w:eastAsia="pl-PL"/>
        </w:rPr>
        <w:t xml:space="preserve">ul. Zamkowej nr 6 w dniach od </w:t>
      </w:r>
      <w:r w:rsidR="00FB373F">
        <w:rPr>
          <w:rFonts w:ascii="Gadugi" w:eastAsia="Times New Roman" w:hAnsi="Gadugi" w:cs="Times New Roman"/>
          <w:sz w:val="18"/>
          <w:szCs w:val="18"/>
          <w:lang w:eastAsia="pl-PL"/>
        </w:rPr>
        <w:t xml:space="preserve">07 sierpnia  2019 r. do dnia  14 sierpnia </w:t>
      </w:r>
      <w:bookmarkStart w:id="0" w:name="_GoBack"/>
      <w:bookmarkEnd w:id="0"/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2019 r. oraz umieszczeniu na stronie internetowej Urzędu Miej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skiego w 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Otmuchowie </w:t>
      </w:r>
      <w:hyperlink r:id="rId7" w:history="1">
        <w:r w:rsidR="004545DC" w:rsidRPr="006F468B">
          <w:rPr>
            <w:rStyle w:val="Hipercze"/>
            <w:rFonts w:ascii="Gadugi" w:eastAsia="Times New Roman" w:hAnsi="Gadugi" w:cs="Times New Roman"/>
            <w:sz w:val="18"/>
            <w:szCs w:val="18"/>
            <w:lang w:eastAsia="pl-PL"/>
          </w:rPr>
          <w:t>www.otmuchow.pl</w:t>
        </w:r>
      </w:hyperlink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 i w Biuletynie Informa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>cji Publicznej Urzędu Miasta i Gminy  w Otmuchowie www.bip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.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>otmuchow.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pl.  </w:t>
      </w:r>
    </w:p>
    <w:p w:rsidR="00AB7C3D" w:rsidRDefault="006F468B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  <w:r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="004545DC" w:rsidRPr="004E582B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 xml:space="preserve">                    </w:t>
      </w:r>
      <w:r w:rsidR="00B11C36" w:rsidRPr="004E582B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Przewodniczący Komisji Przetargowej</w:t>
      </w:r>
      <w:r w:rsidR="00AB7C3D" w:rsidRPr="004E582B"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</w:t>
      </w:r>
      <w:r w:rsidR="006441B3"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  <w:t xml:space="preserve">Artur Banasiak </w:t>
      </w:r>
    </w:p>
    <w:p w:rsidR="006441B3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</w:p>
    <w:p w:rsidR="006441B3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</w:p>
    <w:p w:rsidR="006441B3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</w:p>
    <w:p w:rsidR="006441B3" w:rsidRPr="006F468B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</w:pPr>
    </w:p>
    <w:p w:rsidR="00A91376" w:rsidRPr="006F468B" w:rsidRDefault="00B11C36" w:rsidP="006F468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46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Sporządził </w:t>
      </w:r>
      <w:r w:rsidR="004545DC" w:rsidRPr="006F46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: Magdalena Pośpiech </w:t>
      </w:r>
    </w:p>
    <w:sectPr w:rsidR="00A91376" w:rsidRPr="006F468B" w:rsidSect="00AB7C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C35"/>
    <w:multiLevelType w:val="hybridMultilevel"/>
    <w:tmpl w:val="42320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6F33"/>
    <w:multiLevelType w:val="hybridMultilevel"/>
    <w:tmpl w:val="804440D2"/>
    <w:lvl w:ilvl="0" w:tplc="A3E29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B05F2"/>
    <w:multiLevelType w:val="hybridMultilevel"/>
    <w:tmpl w:val="2000F15C"/>
    <w:lvl w:ilvl="0" w:tplc="CD888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357F"/>
    <w:multiLevelType w:val="hybridMultilevel"/>
    <w:tmpl w:val="4232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4"/>
    <w:rsid w:val="00102B07"/>
    <w:rsid w:val="002161D1"/>
    <w:rsid w:val="002A4904"/>
    <w:rsid w:val="0044691E"/>
    <w:rsid w:val="004545DC"/>
    <w:rsid w:val="004D7577"/>
    <w:rsid w:val="004E582B"/>
    <w:rsid w:val="00525E9C"/>
    <w:rsid w:val="00641050"/>
    <w:rsid w:val="006441B3"/>
    <w:rsid w:val="006C3CF7"/>
    <w:rsid w:val="006F468B"/>
    <w:rsid w:val="008E6261"/>
    <w:rsid w:val="009B2627"/>
    <w:rsid w:val="00A91376"/>
    <w:rsid w:val="00AB1E86"/>
    <w:rsid w:val="00AB7C3D"/>
    <w:rsid w:val="00B11C36"/>
    <w:rsid w:val="00B6497C"/>
    <w:rsid w:val="00B72F7C"/>
    <w:rsid w:val="00D1787A"/>
    <w:rsid w:val="00DA0B1D"/>
    <w:rsid w:val="00DF3E34"/>
    <w:rsid w:val="00E03169"/>
    <w:rsid w:val="00E1527B"/>
    <w:rsid w:val="00F23A68"/>
    <w:rsid w:val="00FB32A7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1C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C36"/>
    <w:rPr>
      <w:b/>
      <w:bCs/>
    </w:rPr>
  </w:style>
  <w:style w:type="character" w:customStyle="1" w:styleId="bold">
    <w:name w:val="bold"/>
    <w:basedOn w:val="Domylnaczcionkaakapitu"/>
    <w:rsid w:val="00B11C36"/>
  </w:style>
  <w:style w:type="character" w:styleId="Hipercze">
    <w:name w:val="Hyperlink"/>
    <w:basedOn w:val="Domylnaczcionkaakapitu"/>
    <w:uiPriority w:val="99"/>
    <w:unhideWhenUsed/>
    <w:rsid w:val="004545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691E"/>
    <w:pPr>
      <w:ind w:left="720"/>
      <w:contextualSpacing/>
    </w:pPr>
  </w:style>
  <w:style w:type="paragraph" w:styleId="Bezodstpw">
    <w:name w:val="No Spacing"/>
    <w:uiPriority w:val="1"/>
    <w:qFormat/>
    <w:rsid w:val="004E5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1C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C36"/>
    <w:rPr>
      <w:b/>
      <w:bCs/>
    </w:rPr>
  </w:style>
  <w:style w:type="character" w:customStyle="1" w:styleId="bold">
    <w:name w:val="bold"/>
    <w:basedOn w:val="Domylnaczcionkaakapitu"/>
    <w:rsid w:val="00B11C36"/>
  </w:style>
  <w:style w:type="character" w:styleId="Hipercze">
    <w:name w:val="Hyperlink"/>
    <w:basedOn w:val="Domylnaczcionkaakapitu"/>
    <w:uiPriority w:val="99"/>
    <w:unhideWhenUsed/>
    <w:rsid w:val="004545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691E"/>
    <w:pPr>
      <w:ind w:left="720"/>
      <w:contextualSpacing/>
    </w:pPr>
  </w:style>
  <w:style w:type="paragraph" w:styleId="Bezodstpw">
    <w:name w:val="No Spacing"/>
    <w:uiPriority w:val="1"/>
    <w:qFormat/>
    <w:rsid w:val="004E5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mu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AD1C-F01C-4FD2-8474-107A5E5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Lato</dc:creator>
  <cp:lastModifiedBy>Sylwia Lato</cp:lastModifiedBy>
  <cp:revision>2</cp:revision>
  <cp:lastPrinted>2019-06-24T07:45:00Z</cp:lastPrinted>
  <dcterms:created xsi:type="dcterms:W3CDTF">2019-08-07T11:23:00Z</dcterms:created>
  <dcterms:modified xsi:type="dcterms:W3CDTF">2019-08-07T11:23:00Z</dcterms:modified>
</cp:coreProperties>
</file>