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36" w:rsidRPr="006725AD" w:rsidRDefault="00B11C36" w:rsidP="0093081F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20"/>
          <w:szCs w:val="20"/>
          <w:lang w:eastAsia="pl-PL"/>
        </w:rPr>
      </w:pPr>
      <w:r w:rsidRPr="006725AD">
        <w:rPr>
          <w:rFonts w:ascii="Gadugi" w:eastAsia="Times New Roman" w:hAnsi="Gadugi" w:cs="Times New Roman"/>
          <w:b/>
          <w:bCs/>
          <w:sz w:val="20"/>
          <w:szCs w:val="20"/>
          <w:lang w:eastAsia="pl-PL"/>
        </w:rPr>
        <w:t>INFORMACJA O WYNIKU PRZETARGU</w:t>
      </w:r>
    </w:p>
    <w:p w:rsidR="00B11C36" w:rsidRDefault="00B11C36" w:rsidP="006F468B">
      <w:pPr>
        <w:spacing w:before="100" w:beforeAutospacing="1" w:after="100" w:afterAutospacing="1" w:line="240" w:lineRule="auto"/>
        <w:jc w:val="center"/>
        <w:rPr>
          <w:rFonts w:ascii="Gadugi" w:eastAsia="Times New Roman" w:hAnsi="Gadugi" w:cs="Times New Roman"/>
          <w:sz w:val="16"/>
          <w:szCs w:val="16"/>
          <w:lang w:eastAsia="pl-PL"/>
        </w:rPr>
      </w:pP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Zgodnie z § 12 Rozporządzenia Rady Ministrów z dnia 14 wrze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nia 2004 r. w sprawie sposobu i trybu przeprowadzania przetargów oraz rokowa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ń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na zbycie nieruchomo</w:t>
      </w:r>
      <w:r w:rsidRPr="00FB373F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ci (tekst jednolity: Dz. U. z 2014 r. Poz. 14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>90), infor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muje się, </w:t>
      </w:r>
      <w:r w:rsidR="00D1787A" w:rsidRPr="00FB373F">
        <w:rPr>
          <w:rFonts w:ascii="Arial" w:eastAsia="Times New Roman" w:hAnsi="Arial" w:cs="Arial"/>
          <w:sz w:val="16"/>
          <w:szCs w:val="16"/>
          <w:lang w:eastAsia="pl-PL"/>
        </w:rPr>
        <w:t>ż</w:t>
      </w:r>
      <w:r w:rsidR="00D1787A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e w dniu </w:t>
      </w:r>
      <w:r w:rsidR="006F468B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</w:t>
      </w:r>
      <w:r w:rsidR="00D075D7">
        <w:rPr>
          <w:rFonts w:ascii="Gadugi" w:eastAsia="Times New Roman" w:hAnsi="Gadugi" w:cs="Times New Roman"/>
          <w:sz w:val="16"/>
          <w:szCs w:val="16"/>
          <w:lang w:eastAsia="pl-PL"/>
        </w:rPr>
        <w:t xml:space="preserve">30 marca   2020 r.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>w Ur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zędzie Miasta i Gminy w Otmuchowie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odbył</w:t>
      </w:r>
      <w:r w:rsidR="00B6497C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y </w:t>
      </w:r>
      <w:r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się</w:t>
      </w:r>
      <w:r w:rsidR="00DF3E34" w:rsidRPr="00FB373F">
        <w:rPr>
          <w:rFonts w:ascii="Gadugi" w:eastAsia="Times New Roman" w:hAnsi="Gadugi" w:cs="Times New Roman"/>
          <w:sz w:val="16"/>
          <w:szCs w:val="16"/>
          <w:lang w:eastAsia="pl-PL"/>
        </w:rPr>
        <w:t xml:space="preserve"> :</w:t>
      </w:r>
    </w:p>
    <w:p w:rsidR="00D075D7" w:rsidRPr="006725AD" w:rsidRDefault="00D075D7" w:rsidP="006725AD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I  publiczny przetarg nieograniczony na sprzedaż na własno</w:t>
      </w:r>
      <w:r w:rsidR="00A7353C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ść nieograniczoną z zasobu Gmin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y Otmuchów nieruchomości niezabudowanej obejmującej działkę nr</w:t>
      </w:r>
      <w:r w:rsidRPr="006725A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659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obszaru 0,0493 ha położoną w Otmuchowie przy ulicy –Osiedle Lata Kwiatów, przeznaczoną pod zabudowę mieszkaniową jednorodzinną.. Nieruchomość została wykazana do sprzedaży wykazem </w:t>
      </w:r>
      <w:r w:rsidR="00A7353C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nr 6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/2019 z dnia 07 lutego  2019 r.</w:t>
      </w:r>
    </w:p>
    <w:p w:rsidR="00A7353C" w:rsidRPr="006725AD" w:rsidRDefault="00A7353C" w:rsidP="006725AD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I  publiczny przetarg nieograniczony na sprzedaż na własność nieograniczoną z zasobu Gminy Otmuchów nieruchomości niezabudowanej obejmującej działkę nr</w:t>
      </w:r>
      <w:r w:rsidRPr="006725A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635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, obszaru 0,0679 ha położoną w Otmuchowie przy ulicy –Osiedle Lata Kwiatów, przeznaczoną pod zabudowę mieszkaniową jednorodzinną.. Nieruchomość została wykazana do sprzedaży wykazem nr 11/2019 z dnia 07 lutego  2019 r.</w:t>
      </w:r>
    </w:p>
    <w:p w:rsidR="00A7353C" w:rsidRPr="006725AD" w:rsidRDefault="00A7353C" w:rsidP="006725AD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I  publiczny przetarg nieograniczony na sprzedaż na własność nieograniczoną z zasobu Gminy Otmuchów nieruchomości niezabudowanej obejmującej działkę nr</w:t>
      </w:r>
      <w:r w:rsidRPr="006725A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637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, obszaru 0,0696 ha położoną w Otmuchowie przy ulicy –Osiedle Lata Kwiatów, przeznaczoną pod zabudowę mieszkaniową jednorodzinną.. Nieruchomość została wykazana do sprzedaży wykazem nr 9/2019 z dnia 07 lutego  2019 r.</w:t>
      </w:r>
    </w:p>
    <w:p w:rsidR="00D075D7" w:rsidRPr="006725AD" w:rsidRDefault="00A7353C" w:rsidP="006725AD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I  publiczny przetarg nieograniczony na sprzedaż na własność nieograniczoną z zasobu Gminy Otmuchów nieruchomości niezabudowanej obejmującej działkę nr</w:t>
      </w:r>
      <w:r w:rsidRPr="006725A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1033/1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, obszaru 0,1079 ha położoną w Otmuchowie przy ulicy –Osiedle Kazimierza Wielkiego, przeznaczoną pod zabudowę mieszkaniową jednorodzinną.. Nieruchomość została wykazana do sprzedaży wykazem nr 16/2018 z dnia  11 lipca  2018 r.</w:t>
      </w:r>
    </w:p>
    <w:p w:rsidR="0062661A" w:rsidRPr="006725AD" w:rsidRDefault="0062661A" w:rsidP="006725AD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V</w:t>
      </w:r>
      <w:r w:rsidR="00D075D7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I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publiczny przetarg nieograniczony na sprzedaż na własność</w:t>
      </w:r>
      <w:r w:rsidR="00F50EE2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nieograniczoną z zasobu Gminy 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Otmuchów nieruchomości niezabudowanej obejmującej działkę nr</w:t>
      </w:r>
      <w:r w:rsidR="00AB1E86" w:rsidRPr="006725A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1256/4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, obszaru 0,0833 ha położoną w Otmuchowie przy ulicy 1 Maja, przeznaczoną pod zabudowę mieszkaniową jednorodzinną z możliwością zabudowy usługowej. Nieruchomość została wyk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azan</w:t>
      </w:r>
      <w:r w:rsidR="007D7BDF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a do sprzedaży wykazem nr 49/2017 z dnia 04 maja 2017</w:t>
      </w:r>
      <w:r w:rsidR="00392B24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 </w:t>
      </w:r>
    </w:p>
    <w:p w:rsidR="00AB1E86" w:rsidRPr="006725AD" w:rsidRDefault="0062661A" w:rsidP="006725AD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V</w:t>
      </w:r>
      <w:r w:rsidR="00D075D7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  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publiczny przetarg nieograniczony na sprzedaż na własnoś</w:t>
      </w:r>
      <w:r w:rsidR="00D075D7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ć nieograniczoną z zasobu Gminy 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Otmuchów nieruchomości niezabudowanej obejmującej działkę nr</w:t>
      </w:r>
      <w:r w:rsidR="00AB1E86" w:rsidRPr="006725A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1256/5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, obszaru 0,0913 ha położoną w Otmuchowie przy ulicy 1 Maja, przeznaczoną pod zabudowę mieszkaniową jednorodzinną z możliwością zabudowy usługowej. Nieruchomość została wykazana do sprzedaży wykazem nr 50/2017 z dnia 04 maja2017 r. Wartość ni</w:t>
      </w:r>
      <w:r w:rsidR="00392B24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eruchomości została obniżona o 20% wartości szacunkowej.</w:t>
      </w:r>
    </w:p>
    <w:p w:rsidR="00AB1E86" w:rsidRPr="006725AD" w:rsidRDefault="00D075D7" w:rsidP="006725AD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VI  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publiczny przetarg nieograniczony na sprzedaż na własnoś</w:t>
      </w:r>
      <w:r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ć nieograniczoną z zasobu Gminy 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Otmuchów nieruchomości niezabudowanej obejmującej działkę nr</w:t>
      </w:r>
      <w:r w:rsidR="00AB1E86" w:rsidRPr="006725A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1256/6</w:t>
      </w:r>
      <w:r w:rsidR="00AB1E86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, obszaru 0,0826 ha położoną w Otmuchowie przy ulicy 1 Maja, przeznaczoną pod zabudowę mieszkaniową jednorodzinną z możliwością zabudowy usługowej. Nieruchomość została wykazana do sprzedaży wykazem nr 51/2017 z dnia 04 maja 2017 r. Wartość n</w:t>
      </w:r>
      <w:r w:rsidR="00392B24" w:rsidRPr="006725AD">
        <w:rPr>
          <w:rFonts w:ascii="Arial Narrow" w:eastAsia="Times New Roman" w:hAnsi="Arial Narrow" w:cs="Times New Roman"/>
          <w:sz w:val="20"/>
          <w:szCs w:val="20"/>
          <w:lang w:eastAsia="pl-PL"/>
        </w:rPr>
        <w:t>ieruchomości została obniżona o 20% wartości szacunkowej.</w:t>
      </w:r>
    </w:p>
    <w:p w:rsidR="006725AD" w:rsidRDefault="00B11C36" w:rsidP="00AB1E86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Do wyz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>naczon</w:t>
      </w:r>
      <w:r w:rsidR="0044691E" w:rsidRPr="006F468B">
        <w:rPr>
          <w:rFonts w:ascii="Gadugi" w:eastAsia="Times New Roman" w:hAnsi="Gadugi" w:cs="Times New Roman"/>
          <w:sz w:val="18"/>
          <w:szCs w:val="18"/>
          <w:lang w:eastAsia="pl-PL"/>
        </w:rPr>
        <w:t>ego terminu na dzie</w:t>
      </w:r>
      <w:r w:rsidR="0044691E" w:rsidRPr="006F468B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="006725AD">
        <w:rPr>
          <w:rFonts w:ascii="Gadugi" w:eastAsia="Times New Roman" w:hAnsi="Gadugi" w:cs="Times New Roman"/>
          <w:sz w:val="18"/>
          <w:szCs w:val="18"/>
          <w:lang w:eastAsia="pl-PL"/>
        </w:rPr>
        <w:t xml:space="preserve"> 24marca 2020</w:t>
      </w:r>
      <w:r w:rsidR="00AB1E86">
        <w:rPr>
          <w:rFonts w:ascii="Gadugi" w:eastAsia="Times New Roman" w:hAnsi="Gadugi" w:cs="Times New Roman"/>
          <w:sz w:val="18"/>
          <w:szCs w:val="18"/>
          <w:lang w:eastAsia="pl-PL"/>
        </w:rPr>
        <w:t xml:space="preserve">r.  wpłynęło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i jedno wadium przetargowe</w:t>
      </w:r>
      <w:r w:rsidR="006C3CF7">
        <w:rPr>
          <w:rFonts w:ascii="Gadugi" w:eastAsia="Times New Roman" w:hAnsi="Gadugi" w:cs="Times New Roman"/>
          <w:sz w:val="18"/>
          <w:szCs w:val="18"/>
          <w:lang w:eastAsia="pl-PL"/>
        </w:rPr>
        <w:t xml:space="preserve"> na działkę </w:t>
      </w:r>
      <w:r w:rsidR="006725AD">
        <w:rPr>
          <w:rFonts w:ascii="Gadugi" w:eastAsia="Times New Roman" w:hAnsi="Gadugi" w:cs="Times New Roman"/>
          <w:b/>
          <w:sz w:val="18"/>
          <w:szCs w:val="18"/>
          <w:lang w:eastAsia="pl-PL"/>
        </w:rPr>
        <w:t>659</w:t>
      </w:r>
      <w:r w:rsidR="006C3CF7">
        <w:rPr>
          <w:rFonts w:ascii="Gadugi" w:eastAsia="Times New Roman" w:hAnsi="Gadugi" w:cs="Times New Roman"/>
          <w:b/>
          <w:sz w:val="18"/>
          <w:szCs w:val="18"/>
          <w:lang w:eastAsia="pl-PL"/>
        </w:rPr>
        <w:t xml:space="preserve"> w </w:t>
      </w:r>
      <w:r w:rsidR="006725AD">
        <w:rPr>
          <w:rFonts w:ascii="Gadugi" w:eastAsia="Times New Roman" w:hAnsi="Gadugi" w:cs="Times New Roman"/>
          <w:b/>
          <w:sz w:val="18"/>
          <w:szCs w:val="18"/>
          <w:lang w:eastAsia="pl-PL"/>
        </w:rPr>
        <w:t xml:space="preserve"> Otmuchowie –Osiedle  Lata  Kwiatów </w:t>
      </w:r>
      <w:r w:rsidR="00AB1E86">
        <w:rPr>
          <w:rFonts w:ascii="Gadugi" w:eastAsia="Times New Roman" w:hAnsi="Gadugi" w:cs="Times New Roman"/>
          <w:b/>
          <w:sz w:val="18"/>
          <w:szCs w:val="18"/>
          <w:lang w:eastAsia="pl-PL"/>
        </w:rPr>
        <w:t xml:space="preserve"> </w:t>
      </w:r>
      <w:r w:rsidR="006725AD">
        <w:rPr>
          <w:rFonts w:ascii="Gadugi" w:eastAsia="Times New Roman" w:hAnsi="Gadugi" w:cs="Times New Roman"/>
          <w:b/>
          <w:sz w:val="18"/>
          <w:szCs w:val="18"/>
          <w:lang w:eastAsia="pl-PL"/>
        </w:rPr>
        <w:t>i w wyniku przetargu nabywcą działki została Wioletta Woli</w:t>
      </w:r>
      <w:r w:rsidR="006725AD">
        <w:rPr>
          <w:rFonts w:ascii="Arial" w:eastAsia="Times New Roman" w:hAnsi="Arial" w:cs="Arial"/>
          <w:b/>
          <w:sz w:val="18"/>
          <w:szCs w:val="18"/>
          <w:lang w:eastAsia="pl-PL"/>
        </w:rPr>
        <w:t>ńska zam. Otmuchów  za cenę brutto 37 269,00 zł.</w:t>
      </w:r>
    </w:p>
    <w:p w:rsidR="00B11C36" w:rsidRPr="00AB1E86" w:rsidRDefault="006725AD" w:rsidP="00AB1E86">
      <w:pPr>
        <w:spacing w:before="100" w:beforeAutospacing="1"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Na  </w:t>
      </w:r>
      <w:r w:rsidR="00B11C36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przetarg</w:t>
      </w:r>
      <w:r w:rsidR="008E6261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i</w:t>
      </w:r>
      <w:r w:rsidR="00B11C36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wymienione w pozycji od 2 do 7</w:t>
      </w:r>
      <w:r w:rsidR="00B72F7C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nie  wpłacono wadium i przetargi </w:t>
      </w:r>
      <w:r w:rsidR="00B11C36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zako</w:t>
      </w:r>
      <w:r w:rsidR="00B11C36" w:rsidRPr="006F468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ń</w:t>
      </w:r>
      <w:r w:rsidR="00B11C36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czy</w:t>
      </w:r>
      <w:r w:rsidR="00B11C36" w:rsidRPr="006F468B">
        <w:rPr>
          <w:rFonts w:ascii="Gadugi" w:eastAsia="Times New Roman" w:hAnsi="Gadugi" w:cs="Gadugi"/>
          <w:b/>
          <w:bCs/>
          <w:sz w:val="18"/>
          <w:szCs w:val="18"/>
          <w:lang w:eastAsia="pl-PL"/>
        </w:rPr>
        <w:t>ł</w:t>
      </w:r>
      <w:r w:rsidR="008E6261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 xml:space="preserve">y </w:t>
      </w:r>
      <w:r w:rsidR="00B11C36" w:rsidRPr="006F468B">
        <w:rPr>
          <w:rFonts w:ascii="Gadugi" w:eastAsia="Times New Roman" w:hAnsi="Gadugi" w:cs="Times New Roman"/>
          <w:b/>
          <w:bCs/>
          <w:sz w:val="18"/>
          <w:szCs w:val="18"/>
          <w:lang w:eastAsia="pl-PL"/>
        </w:rPr>
        <w:t>się wynikiem negatywnym.</w:t>
      </w:r>
    </w:p>
    <w:p w:rsidR="006725AD" w:rsidRDefault="00B11C36" w:rsidP="00AB7C3D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18"/>
          <w:szCs w:val="18"/>
          <w:lang w:eastAsia="pl-PL"/>
        </w:rPr>
      </w:pP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Niniejsza informacja podlega wywieszeniu na tabl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>icy ogłosze</w:t>
      </w:r>
      <w:r w:rsidR="008E6261" w:rsidRPr="006F468B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w Urz</w:t>
      </w:r>
      <w:r w:rsidR="008E6261" w:rsidRPr="006F468B">
        <w:rPr>
          <w:rFonts w:ascii="Gadugi" w:eastAsia="Times New Roman" w:hAnsi="Gadugi" w:cs="Gadugi"/>
          <w:sz w:val="18"/>
          <w:szCs w:val="18"/>
          <w:lang w:eastAsia="pl-PL"/>
        </w:rPr>
        <w:t>ę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dzie Miasta i Gminy </w:t>
      </w:r>
      <w:r w:rsidR="008E6261" w:rsidRPr="006F468B">
        <w:rPr>
          <w:rFonts w:ascii="Gadugi" w:eastAsia="Times New Roman" w:hAnsi="Gadugi" w:cs="Gadugi"/>
          <w:sz w:val="18"/>
          <w:szCs w:val="18"/>
          <w:lang w:eastAsia="pl-PL"/>
        </w:rPr>
        <w:t> 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w Otmuchowie przy </w:t>
      </w:r>
      <w:r w:rsidR="00F23A68">
        <w:rPr>
          <w:rFonts w:ascii="Gadugi" w:eastAsia="Times New Roman" w:hAnsi="Gadugi" w:cs="Times New Roman"/>
          <w:sz w:val="18"/>
          <w:szCs w:val="18"/>
          <w:lang w:eastAsia="pl-PL"/>
        </w:rPr>
        <w:t xml:space="preserve">ul. Zamkowej nr 6 w dniach od </w:t>
      </w:r>
      <w:r w:rsidR="006725AD">
        <w:rPr>
          <w:rFonts w:ascii="Gadugi" w:eastAsia="Times New Roman" w:hAnsi="Gadugi" w:cs="Times New Roman"/>
          <w:sz w:val="18"/>
          <w:szCs w:val="18"/>
          <w:lang w:eastAsia="pl-PL"/>
        </w:rPr>
        <w:t xml:space="preserve">06 kwietnia 2020 r. do dnia  </w:t>
      </w:r>
      <w:bookmarkStart w:id="0" w:name="_GoBack"/>
      <w:bookmarkEnd w:id="0"/>
      <w:r w:rsidR="006725AD">
        <w:rPr>
          <w:rFonts w:ascii="Gadugi" w:eastAsia="Times New Roman" w:hAnsi="Gadugi" w:cs="Times New Roman"/>
          <w:sz w:val="18"/>
          <w:szCs w:val="18"/>
          <w:lang w:eastAsia="pl-PL"/>
        </w:rPr>
        <w:t>14 kwietnia</w:t>
      </w:r>
      <w:r w:rsidR="00FB373F">
        <w:rPr>
          <w:rFonts w:ascii="Gadugi" w:eastAsia="Times New Roman" w:hAnsi="Gadugi" w:cs="Times New Roman"/>
          <w:sz w:val="18"/>
          <w:szCs w:val="18"/>
          <w:lang w:eastAsia="pl-PL"/>
        </w:rPr>
        <w:t xml:space="preserve"> </w:t>
      </w:r>
      <w:r w:rsidR="006725AD">
        <w:rPr>
          <w:rFonts w:ascii="Gadugi" w:eastAsia="Times New Roman" w:hAnsi="Gadugi" w:cs="Times New Roman"/>
          <w:sz w:val="18"/>
          <w:szCs w:val="18"/>
          <w:lang w:eastAsia="pl-PL"/>
        </w:rPr>
        <w:t>2020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r. oraz umieszczeniu na stronie internetowej Urzędu Miej</w:t>
      </w:r>
      <w:r w:rsidR="008E6261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skiego w 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Otmuchowie </w:t>
      </w:r>
      <w:hyperlink r:id="rId6" w:history="1">
        <w:r w:rsidR="004545DC" w:rsidRPr="006F468B">
          <w:rPr>
            <w:rStyle w:val="Hipercze"/>
            <w:rFonts w:ascii="Gadugi" w:eastAsia="Times New Roman" w:hAnsi="Gadugi" w:cs="Times New Roman"/>
            <w:sz w:val="18"/>
            <w:szCs w:val="18"/>
            <w:lang w:eastAsia="pl-PL"/>
          </w:rPr>
          <w:t>www.otmuchow.pl</w:t>
        </w:r>
      </w:hyperlink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 xml:space="preserve"> 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 i w Biuletynie Informa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>cji Publicznej Urzędu Miasta i Gminy  w Otmuchowie www.bip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.</w:t>
      </w:r>
      <w:r w:rsidR="004545DC" w:rsidRPr="006F468B">
        <w:rPr>
          <w:rFonts w:ascii="Gadugi" w:eastAsia="Times New Roman" w:hAnsi="Gadugi" w:cs="Times New Roman"/>
          <w:sz w:val="18"/>
          <w:szCs w:val="18"/>
          <w:lang w:eastAsia="pl-PL"/>
        </w:rPr>
        <w:t>otmuchow.</w:t>
      </w:r>
      <w:r w:rsidRPr="006F468B">
        <w:rPr>
          <w:rFonts w:ascii="Gadugi" w:eastAsia="Times New Roman" w:hAnsi="Gadugi" w:cs="Times New Roman"/>
          <w:sz w:val="18"/>
          <w:szCs w:val="18"/>
          <w:lang w:eastAsia="pl-PL"/>
        </w:rPr>
        <w:t>pl.  </w:t>
      </w:r>
    </w:p>
    <w:p w:rsidR="006725AD" w:rsidRPr="006F468B" w:rsidRDefault="006725AD" w:rsidP="00AB7C3D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18"/>
          <w:szCs w:val="18"/>
          <w:lang w:eastAsia="pl-PL"/>
        </w:rPr>
      </w:pPr>
    </w:p>
    <w:p w:rsidR="006441B3" w:rsidRDefault="006F468B" w:rsidP="006725AD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  <w:r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4545DC"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 xml:space="preserve">                    </w:t>
      </w:r>
      <w:r w:rsidR="00B11C36" w:rsidRPr="004E582B"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  <w:t>Przewodniczący Komisji Przetargowej</w:t>
      </w:r>
      <w:r w:rsidR="00AB7C3D" w:rsidRPr="004E582B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</w:t>
      </w:r>
      <w:r w:rsidR="006441B3"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  <w:t xml:space="preserve">Artur Banasiak </w:t>
      </w:r>
    </w:p>
    <w:p w:rsidR="006441B3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i/>
          <w:sz w:val="24"/>
          <w:szCs w:val="24"/>
          <w:lang w:eastAsia="pl-PL"/>
        </w:rPr>
      </w:pPr>
    </w:p>
    <w:p w:rsidR="006441B3" w:rsidRPr="006F468B" w:rsidRDefault="006441B3" w:rsidP="006F468B">
      <w:pPr>
        <w:spacing w:before="100" w:beforeAutospacing="1" w:after="100" w:afterAutospacing="1" w:line="240" w:lineRule="auto"/>
        <w:jc w:val="right"/>
        <w:rPr>
          <w:rFonts w:ascii="Gadugi" w:eastAsia="Times New Roman" w:hAnsi="Gadugi" w:cs="Times New Roman"/>
          <w:b/>
          <w:bCs/>
          <w:sz w:val="24"/>
          <w:szCs w:val="24"/>
          <w:lang w:eastAsia="pl-PL"/>
        </w:rPr>
      </w:pPr>
    </w:p>
    <w:p w:rsidR="00A91376" w:rsidRPr="006F468B" w:rsidRDefault="00B11C36" w:rsidP="006F468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Sporządził </w:t>
      </w:r>
      <w:r w:rsidR="004545DC" w:rsidRPr="006F46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: Magdalena Pośpiech </w:t>
      </w:r>
    </w:p>
    <w:sectPr w:rsidR="00A91376" w:rsidRPr="006F468B" w:rsidSect="00AB7C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7FC"/>
    <w:multiLevelType w:val="hybridMultilevel"/>
    <w:tmpl w:val="7F509616"/>
    <w:lvl w:ilvl="0" w:tplc="6CA434F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C35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6F33"/>
    <w:multiLevelType w:val="hybridMultilevel"/>
    <w:tmpl w:val="804440D2"/>
    <w:lvl w:ilvl="0" w:tplc="A3E29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B05F2"/>
    <w:multiLevelType w:val="hybridMultilevel"/>
    <w:tmpl w:val="2000F15C"/>
    <w:lvl w:ilvl="0" w:tplc="CD888D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8357F"/>
    <w:multiLevelType w:val="hybridMultilevel"/>
    <w:tmpl w:val="4232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04"/>
    <w:rsid w:val="00025F99"/>
    <w:rsid w:val="00102B07"/>
    <w:rsid w:val="002161D1"/>
    <w:rsid w:val="002660DB"/>
    <w:rsid w:val="002A4904"/>
    <w:rsid w:val="003004CB"/>
    <w:rsid w:val="00392B24"/>
    <w:rsid w:val="0044691E"/>
    <w:rsid w:val="004545DC"/>
    <w:rsid w:val="004D7577"/>
    <w:rsid w:val="004E582B"/>
    <w:rsid w:val="00525E9C"/>
    <w:rsid w:val="0062661A"/>
    <w:rsid w:val="00641050"/>
    <w:rsid w:val="006441B3"/>
    <w:rsid w:val="00655C52"/>
    <w:rsid w:val="006725AD"/>
    <w:rsid w:val="006A28EA"/>
    <w:rsid w:val="006C3CF7"/>
    <w:rsid w:val="006F468B"/>
    <w:rsid w:val="007D7BDF"/>
    <w:rsid w:val="008E6261"/>
    <w:rsid w:val="0093081F"/>
    <w:rsid w:val="009433FE"/>
    <w:rsid w:val="009B2627"/>
    <w:rsid w:val="00A7353C"/>
    <w:rsid w:val="00A91376"/>
    <w:rsid w:val="00AB1E86"/>
    <w:rsid w:val="00AB7C3D"/>
    <w:rsid w:val="00B11C36"/>
    <w:rsid w:val="00B6497C"/>
    <w:rsid w:val="00B72F7C"/>
    <w:rsid w:val="00D075D7"/>
    <w:rsid w:val="00D1787A"/>
    <w:rsid w:val="00D2185C"/>
    <w:rsid w:val="00DA0B1D"/>
    <w:rsid w:val="00DF3E34"/>
    <w:rsid w:val="00E03169"/>
    <w:rsid w:val="00E1527B"/>
    <w:rsid w:val="00F23A68"/>
    <w:rsid w:val="00F44F14"/>
    <w:rsid w:val="00F50EE2"/>
    <w:rsid w:val="00FB32A7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77D"/>
  <w15:docId w15:val="{D43B654B-5C72-46CD-97FF-1531566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1C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C36"/>
    <w:rPr>
      <w:b/>
      <w:bCs/>
    </w:rPr>
  </w:style>
  <w:style w:type="character" w:customStyle="1" w:styleId="bold">
    <w:name w:val="bold"/>
    <w:basedOn w:val="Domylnaczcionkaakapitu"/>
    <w:rsid w:val="00B11C36"/>
  </w:style>
  <w:style w:type="character" w:styleId="Hipercze">
    <w:name w:val="Hyperlink"/>
    <w:basedOn w:val="Domylnaczcionkaakapitu"/>
    <w:uiPriority w:val="99"/>
    <w:unhideWhenUsed/>
    <w:rsid w:val="004545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91E"/>
    <w:pPr>
      <w:ind w:left="720"/>
      <w:contextualSpacing/>
    </w:pPr>
  </w:style>
  <w:style w:type="paragraph" w:styleId="Bezodstpw">
    <w:name w:val="No Spacing"/>
    <w:uiPriority w:val="1"/>
    <w:qFormat/>
    <w:rsid w:val="004E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mu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366-2D5D-4EFC-8F4E-E8CB3403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Lato</dc:creator>
  <cp:lastModifiedBy>Radosław Dunaj</cp:lastModifiedBy>
  <cp:revision>2</cp:revision>
  <cp:lastPrinted>2019-06-24T07:45:00Z</cp:lastPrinted>
  <dcterms:created xsi:type="dcterms:W3CDTF">2020-04-07T11:42:00Z</dcterms:created>
  <dcterms:modified xsi:type="dcterms:W3CDTF">2020-04-07T11:42:00Z</dcterms:modified>
</cp:coreProperties>
</file>