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5" w:rsidRPr="003F5175" w:rsidRDefault="003F5175" w:rsidP="00360944">
      <w:pPr>
        <w:spacing w:line="360" w:lineRule="auto"/>
        <w:jc w:val="center"/>
        <w:rPr>
          <w:rFonts w:eastAsia="Times New Roman" w:cs="Times New Roman"/>
          <w:b/>
          <w:lang w:eastAsia="pl-PL"/>
        </w:rPr>
      </w:pPr>
      <w:r w:rsidRPr="003F5175">
        <w:rPr>
          <w:rFonts w:eastAsia="Times New Roman" w:cs="Times New Roman"/>
          <w:b/>
          <w:lang w:eastAsia="pl-PL"/>
        </w:rPr>
        <w:t xml:space="preserve">Zarządzenie Nr </w:t>
      </w:r>
      <w:r w:rsidR="00E84810">
        <w:rPr>
          <w:rFonts w:eastAsia="Times New Roman" w:cs="Times New Roman"/>
          <w:b/>
          <w:lang w:eastAsia="pl-PL"/>
        </w:rPr>
        <w:t>68</w:t>
      </w:r>
      <w:r w:rsidRPr="003F5175">
        <w:rPr>
          <w:rFonts w:eastAsia="Times New Roman" w:cs="Times New Roman"/>
          <w:b/>
          <w:lang w:eastAsia="pl-PL"/>
        </w:rPr>
        <w:t>/17</w:t>
      </w:r>
    </w:p>
    <w:p w:rsidR="003F5175" w:rsidRPr="003F5175" w:rsidRDefault="003F5175" w:rsidP="00360944">
      <w:pPr>
        <w:spacing w:line="360" w:lineRule="auto"/>
        <w:jc w:val="center"/>
        <w:rPr>
          <w:rFonts w:eastAsia="Times New Roman" w:cs="Times New Roman"/>
          <w:b/>
          <w:lang w:eastAsia="pl-PL"/>
        </w:rPr>
      </w:pPr>
      <w:r w:rsidRPr="003F5175">
        <w:rPr>
          <w:rFonts w:eastAsia="Times New Roman" w:cs="Times New Roman"/>
          <w:b/>
          <w:lang w:eastAsia="pl-PL"/>
        </w:rPr>
        <w:t>Burmistrza Otmuchowa</w:t>
      </w:r>
    </w:p>
    <w:p w:rsidR="003F5175" w:rsidRDefault="003F5175" w:rsidP="00360944">
      <w:pPr>
        <w:spacing w:line="360" w:lineRule="auto"/>
        <w:jc w:val="center"/>
        <w:rPr>
          <w:rFonts w:eastAsia="Times New Roman" w:cs="Times New Roman"/>
          <w:lang w:eastAsia="pl-PL"/>
        </w:rPr>
      </w:pPr>
      <w:proofErr w:type="gramStart"/>
      <w:r w:rsidRPr="003F5175">
        <w:rPr>
          <w:rFonts w:eastAsia="Times New Roman" w:cs="Times New Roman"/>
          <w:lang w:eastAsia="pl-PL"/>
        </w:rPr>
        <w:t>z</w:t>
      </w:r>
      <w:proofErr w:type="gramEnd"/>
      <w:r w:rsidRPr="003F5175">
        <w:rPr>
          <w:rFonts w:eastAsia="Times New Roman" w:cs="Times New Roman"/>
          <w:lang w:eastAsia="pl-PL"/>
        </w:rPr>
        <w:t xml:space="preserve"> dnia </w:t>
      </w:r>
      <w:r w:rsidR="00E84810">
        <w:rPr>
          <w:rFonts w:eastAsia="Times New Roman" w:cs="Times New Roman"/>
          <w:lang w:eastAsia="pl-PL"/>
        </w:rPr>
        <w:t>17</w:t>
      </w:r>
      <w:r>
        <w:rPr>
          <w:rFonts w:eastAsia="Times New Roman" w:cs="Times New Roman"/>
          <w:lang w:eastAsia="pl-PL"/>
        </w:rPr>
        <w:t xml:space="preserve"> maja 2017</w:t>
      </w:r>
      <w:r w:rsidRPr="003F5175">
        <w:rPr>
          <w:rFonts w:eastAsia="Times New Roman" w:cs="Times New Roman"/>
          <w:lang w:eastAsia="pl-PL"/>
        </w:rPr>
        <w:t xml:space="preserve"> r.</w:t>
      </w:r>
    </w:p>
    <w:p w:rsidR="003F5175" w:rsidRPr="003F5175" w:rsidRDefault="003F5175" w:rsidP="00360944">
      <w:pPr>
        <w:spacing w:line="360" w:lineRule="auto"/>
        <w:jc w:val="center"/>
        <w:rPr>
          <w:rFonts w:eastAsia="Times New Roman" w:cs="Times New Roman"/>
          <w:lang w:eastAsia="pl-PL"/>
        </w:rPr>
      </w:pPr>
    </w:p>
    <w:p w:rsidR="003F5175" w:rsidRDefault="003F5175" w:rsidP="00360944">
      <w:pPr>
        <w:spacing w:line="360" w:lineRule="auto"/>
        <w:jc w:val="center"/>
        <w:rPr>
          <w:rFonts w:eastAsia="Times New Roman" w:cs="Times New Roman"/>
          <w:lang w:eastAsia="pl-PL"/>
        </w:rPr>
      </w:pPr>
      <w:proofErr w:type="gramStart"/>
      <w:r w:rsidRPr="003F5175">
        <w:rPr>
          <w:rFonts w:eastAsia="Times New Roman" w:cs="Times New Roman"/>
          <w:lang w:eastAsia="pl-PL"/>
        </w:rPr>
        <w:t>w</w:t>
      </w:r>
      <w:proofErr w:type="gramEnd"/>
      <w:r w:rsidRPr="003F5175">
        <w:rPr>
          <w:rFonts w:eastAsia="Times New Roman" w:cs="Times New Roman"/>
          <w:lang w:eastAsia="pl-PL"/>
        </w:rPr>
        <w:t xml:space="preserve"> sprawie przyjęcia Kodeksu Etyki Pracowników Urzędu </w:t>
      </w:r>
      <w:r>
        <w:rPr>
          <w:rFonts w:eastAsia="Times New Roman" w:cs="Times New Roman"/>
          <w:lang w:eastAsia="pl-PL"/>
        </w:rPr>
        <w:t>Miejskiego w Otmuchowie</w:t>
      </w:r>
    </w:p>
    <w:p w:rsidR="003F5175" w:rsidRPr="003F5175" w:rsidRDefault="003F5175" w:rsidP="00360944">
      <w:pPr>
        <w:spacing w:line="360" w:lineRule="auto"/>
        <w:jc w:val="center"/>
        <w:rPr>
          <w:rFonts w:eastAsia="Times New Roman" w:cs="Times New Roman"/>
          <w:lang w:eastAsia="pl-PL"/>
        </w:rPr>
      </w:pPr>
    </w:p>
    <w:p w:rsidR="00360944" w:rsidRDefault="00360944" w:rsidP="00360944">
      <w:pPr>
        <w:spacing w:line="360" w:lineRule="auto"/>
        <w:rPr>
          <w:rFonts w:eastAsia="Times New Roman" w:cs="Times New Roman"/>
          <w:lang w:eastAsia="pl-PL"/>
        </w:rPr>
      </w:pPr>
    </w:p>
    <w:p w:rsidR="003F5175" w:rsidRPr="003F5175" w:rsidRDefault="003F5175" w:rsidP="00360944">
      <w:pPr>
        <w:spacing w:line="360" w:lineRule="auto"/>
        <w:rPr>
          <w:rFonts w:eastAsia="Times New Roman" w:cs="Times New Roman"/>
          <w:lang w:eastAsia="pl-PL"/>
        </w:rPr>
      </w:pPr>
      <w:r w:rsidRPr="003F5175">
        <w:rPr>
          <w:rFonts w:eastAsia="Times New Roman" w:cs="Times New Roman"/>
          <w:lang w:eastAsia="pl-PL"/>
        </w:rPr>
        <w:t xml:space="preserve">Na podstawie art. 33 ustawy z dnia 8 marca 1990 r. o samorządzie </w:t>
      </w:r>
      <w:r w:rsidR="00360944" w:rsidRPr="003F5175">
        <w:rPr>
          <w:rFonts w:eastAsia="Times New Roman" w:cs="Times New Roman"/>
          <w:lang w:eastAsia="pl-PL"/>
        </w:rPr>
        <w:t xml:space="preserve">gminnym </w:t>
      </w:r>
      <w:r w:rsidR="00360944">
        <w:t>(</w:t>
      </w:r>
      <w:proofErr w:type="spellStart"/>
      <w:r w:rsidR="00360944">
        <w:t>Dz</w:t>
      </w:r>
      <w:r w:rsidR="00360944" w:rsidRPr="00360944">
        <w:t>.U</w:t>
      </w:r>
      <w:proofErr w:type="spellEnd"/>
      <w:r w:rsidR="00360944" w:rsidRPr="00360944">
        <w:t xml:space="preserve">. </w:t>
      </w:r>
      <w:proofErr w:type="gramStart"/>
      <w:r w:rsidR="00360944" w:rsidRPr="00360944">
        <w:t>z</w:t>
      </w:r>
      <w:proofErr w:type="gramEnd"/>
      <w:r w:rsidR="00360944" w:rsidRPr="00360944">
        <w:t xml:space="preserve"> 2016 r. poz. 446</w:t>
      </w:r>
      <w:r w:rsidR="00360944">
        <w:t xml:space="preserve"> z późniejszymi zmianami</w:t>
      </w:r>
      <w:r w:rsidR="00360944" w:rsidRPr="00360944">
        <w:t>)</w:t>
      </w:r>
      <w:r w:rsidR="00360944">
        <w:t xml:space="preserve"> z</w:t>
      </w:r>
      <w:r w:rsidR="00360944" w:rsidRPr="003F5175">
        <w:rPr>
          <w:rFonts w:eastAsia="Times New Roman" w:cs="Times New Roman"/>
          <w:lang w:eastAsia="pl-PL"/>
        </w:rPr>
        <w:t>arządzam</w:t>
      </w:r>
      <w:r w:rsidRPr="003F5175">
        <w:rPr>
          <w:rFonts w:eastAsia="Times New Roman" w:cs="Times New Roman"/>
          <w:lang w:eastAsia="pl-PL"/>
        </w:rPr>
        <w:t>, co następuje:</w:t>
      </w:r>
    </w:p>
    <w:p w:rsidR="00360944" w:rsidRDefault="00360944" w:rsidP="00360944">
      <w:pPr>
        <w:spacing w:line="360" w:lineRule="auto"/>
        <w:jc w:val="center"/>
        <w:rPr>
          <w:rFonts w:eastAsia="Times New Roman" w:cs="Times New Roman"/>
          <w:lang w:eastAsia="pl-PL"/>
        </w:rPr>
      </w:pPr>
    </w:p>
    <w:p w:rsidR="003F5175" w:rsidRPr="003F5175" w:rsidRDefault="003F5175" w:rsidP="00360944">
      <w:pPr>
        <w:spacing w:line="360" w:lineRule="auto"/>
        <w:jc w:val="center"/>
        <w:rPr>
          <w:rFonts w:eastAsia="Times New Roman" w:cs="Times New Roman"/>
          <w:lang w:eastAsia="pl-PL"/>
        </w:rPr>
      </w:pPr>
      <w:r w:rsidRPr="003F5175">
        <w:rPr>
          <w:rFonts w:eastAsia="Times New Roman" w:cs="Times New Roman"/>
          <w:lang w:eastAsia="pl-PL"/>
        </w:rPr>
        <w:t>§ 1.</w:t>
      </w:r>
    </w:p>
    <w:p w:rsidR="003F5175" w:rsidRPr="003F5175" w:rsidRDefault="003F5175" w:rsidP="00360944">
      <w:pPr>
        <w:spacing w:line="360" w:lineRule="auto"/>
        <w:rPr>
          <w:rFonts w:eastAsia="Times New Roman" w:cs="Times New Roman"/>
          <w:lang w:eastAsia="pl-PL"/>
        </w:rPr>
      </w:pPr>
      <w:r w:rsidRPr="003F5175">
        <w:rPr>
          <w:rFonts w:eastAsia="Times New Roman" w:cs="Times New Roman"/>
          <w:lang w:eastAsia="pl-PL"/>
        </w:rPr>
        <w:t xml:space="preserve">Przyjmuje się Kodeks Etyki Pracowników </w:t>
      </w:r>
      <w:r w:rsidR="00360944" w:rsidRPr="003F5175">
        <w:rPr>
          <w:rFonts w:eastAsia="Times New Roman" w:cs="Times New Roman"/>
          <w:lang w:eastAsia="pl-PL"/>
        </w:rPr>
        <w:t xml:space="preserve">Urzędu </w:t>
      </w:r>
      <w:r w:rsidR="00360944">
        <w:rPr>
          <w:rFonts w:eastAsia="Times New Roman" w:cs="Times New Roman"/>
          <w:lang w:eastAsia="pl-PL"/>
        </w:rPr>
        <w:t>Miejskiego w Otmuchowie</w:t>
      </w:r>
      <w:r w:rsidR="00360944" w:rsidRPr="003F5175">
        <w:rPr>
          <w:rFonts w:eastAsia="Times New Roman" w:cs="Times New Roman"/>
          <w:lang w:eastAsia="pl-PL"/>
        </w:rPr>
        <w:t xml:space="preserve"> </w:t>
      </w:r>
      <w:r w:rsidRPr="003F5175">
        <w:rPr>
          <w:rFonts w:eastAsia="Times New Roman" w:cs="Times New Roman"/>
          <w:lang w:eastAsia="pl-PL"/>
        </w:rPr>
        <w:t>stanowiący załącznik</w:t>
      </w:r>
      <w:r w:rsidR="00360944">
        <w:rPr>
          <w:rFonts w:eastAsia="Times New Roman" w:cs="Times New Roman"/>
          <w:lang w:eastAsia="pl-PL"/>
        </w:rPr>
        <w:t xml:space="preserve"> </w:t>
      </w:r>
      <w:r w:rsidRPr="003F5175">
        <w:rPr>
          <w:rFonts w:eastAsia="Times New Roman" w:cs="Times New Roman"/>
          <w:lang w:eastAsia="pl-PL"/>
        </w:rPr>
        <w:t>do niniejszego zarządzenia.</w:t>
      </w:r>
    </w:p>
    <w:p w:rsidR="00360944" w:rsidRDefault="00360944" w:rsidP="00360944">
      <w:pPr>
        <w:spacing w:line="360" w:lineRule="auto"/>
        <w:jc w:val="center"/>
        <w:rPr>
          <w:rFonts w:eastAsia="Times New Roman" w:cs="Times New Roman"/>
          <w:lang w:eastAsia="pl-PL"/>
        </w:rPr>
      </w:pPr>
    </w:p>
    <w:p w:rsidR="003F5175" w:rsidRPr="003F5175" w:rsidRDefault="003F5175" w:rsidP="00360944">
      <w:pPr>
        <w:spacing w:line="360" w:lineRule="auto"/>
        <w:jc w:val="center"/>
        <w:rPr>
          <w:rFonts w:eastAsia="Times New Roman" w:cs="Times New Roman"/>
          <w:lang w:eastAsia="pl-PL"/>
        </w:rPr>
      </w:pPr>
      <w:r w:rsidRPr="003F5175">
        <w:rPr>
          <w:rFonts w:eastAsia="Times New Roman" w:cs="Times New Roman"/>
          <w:lang w:eastAsia="pl-PL"/>
        </w:rPr>
        <w:t>§ 2.</w:t>
      </w:r>
    </w:p>
    <w:p w:rsidR="003F5175" w:rsidRPr="003F5175" w:rsidRDefault="003F5175" w:rsidP="00360944">
      <w:pPr>
        <w:spacing w:line="360" w:lineRule="auto"/>
        <w:rPr>
          <w:rFonts w:eastAsia="Times New Roman" w:cs="Times New Roman"/>
          <w:lang w:eastAsia="pl-PL"/>
        </w:rPr>
      </w:pPr>
      <w:r w:rsidRPr="003F5175">
        <w:rPr>
          <w:rFonts w:eastAsia="Times New Roman" w:cs="Times New Roman"/>
          <w:lang w:eastAsia="pl-PL"/>
        </w:rPr>
        <w:t xml:space="preserve">Wykonanie zarządzenia powierzam Sekretarzowi </w:t>
      </w:r>
      <w:r w:rsidR="00360944">
        <w:rPr>
          <w:rFonts w:eastAsia="Times New Roman" w:cs="Times New Roman"/>
          <w:lang w:eastAsia="pl-PL"/>
        </w:rPr>
        <w:t>Miasta</w:t>
      </w:r>
      <w:r w:rsidRPr="003F5175">
        <w:rPr>
          <w:rFonts w:eastAsia="Times New Roman" w:cs="Times New Roman"/>
          <w:lang w:eastAsia="pl-PL"/>
        </w:rPr>
        <w:t>.</w:t>
      </w:r>
    </w:p>
    <w:p w:rsidR="00360944" w:rsidRDefault="00360944" w:rsidP="00360944">
      <w:pPr>
        <w:spacing w:line="360" w:lineRule="auto"/>
        <w:jc w:val="center"/>
        <w:rPr>
          <w:rFonts w:eastAsia="Times New Roman" w:cs="Times New Roman"/>
          <w:lang w:eastAsia="pl-PL"/>
        </w:rPr>
      </w:pPr>
    </w:p>
    <w:p w:rsidR="003F5175" w:rsidRPr="003F5175" w:rsidRDefault="003F5175" w:rsidP="00360944">
      <w:pPr>
        <w:spacing w:line="360" w:lineRule="auto"/>
        <w:jc w:val="center"/>
        <w:rPr>
          <w:rFonts w:eastAsia="Times New Roman" w:cs="Times New Roman"/>
          <w:lang w:eastAsia="pl-PL"/>
        </w:rPr>
      </w:pPr>
      <w:r w:rsidRPr="003F5175">
        <w:rPr>
          <w:rFonts w:eastAsia="Times New Roman" w:cs="Times New Roman"/>
          <w:lang w:eastAsia="pl-PL"/>
        </w:rPr>
        <w:t>§ 3.</w:t>
      </w:r>
    </w:p>
    <w:p w:rsidR="003F5175" w:rsidRPr="003F5175" w:rsidRDefault="003F5175" w:rsidP="00360944">
      <w:pPr>
        <w:spacing w:line="360" w:lineRule="auto"/>
        <w:rPr>
          <w:rFonts w:eastAsia="Times New Roman" w:cs="Times New Roman"/>
          <w:lang w:eastAsia="pl-PL"/>
        </w:rPr>
      </w:pPr>
      <w:r w:rsidRPr="003F5175">
        <w:rPr>
          <w:rFonts w:eastAsia="Times New Roman" w:cs="Times New Roman"/>
          <w:lang w:eastAsia="pl-PL"/>
        </w:rPr>
        <w:t>Zarządzenie wchodzi w życie z dniem podjęcia</w:t>
      </w:r>
    </w:p>
    <w:p w:rsidR="003F5175" w:rsidRDefault="003F5175"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F5175">
      <w:pPr>
        <w:spacing w:before="100" w:beforeAutospacing="1" w:after="100" w:afterAutospacing="1" w:line="240" w:lineRule="auto"/>
        <w:jc w:val="center"/>
        <w:rPr>
          <w:rFonts w:eastAsia="Times New Roman" w:cs="Times New Roman"/>
          <w:b/>
          <w:bCs/>
          <w:lang w:eastAsia="pl-PL"/>
        </w:rPr>
      </w:pPr>
    </w:p>
    <w:p w:rsidR="00360944" w:rsidRPr="003F5175" w:rsidRDefault="00360944" w:rsidP="003F5175">
      <w:pPr>
        <w:spacing w:before="100" w:beforeAutospacing="1" w:after="100" w:afterAutospacing="1" w:line="240" w:lineRule="auto"/>
        <w:jc w:val="center"/>
        <w:rPr>
          <w:rFonts w:eastAsia="Times New Roman" w:cs="Times New Roman"/>
          <w:b/>
          <w:bCs/>
          <w:lang w:eastAsia="pl-PL"/>
        </w:rPr>
      </w:pPr>
    </w:p>
    <w:p w:rsidR="00360944" w:rsidRDefault="00360944" w:rsidP="00360944">
      <w:pPr>
        <w:spacing w:line="240" w:lineRule="auto"/>
        <w:jc w:val="right"/>
        <w:rPr>
          <w:rFonts w:eastAsia="Times New Roman" w:cs="Times New Roman"/>
          <w:bCs/>
          <w:sz w:val="18"/>
          <w:lang w:eastAsia="pl-PL"/>
        </w:rPr>
      </w:pPr>
      <w:r w:rsidRPr="00360944">
        <w:rPr>
          <w:rFonts w:eastAsia="Times New Roman" w:cs="Times New Roman"/>
          <w:bCs/>
          <w:sz w:val="18"/>
          <w:lang w:eastAsia="pl-PL"/>
        </w:rPr>
        <w:lastRenderedPageBreak/>
        <w:t xml:space="preserve">Załącznik do Zarządzenia Burmistrza Otmuchowa </w:t>
      </w:r>
    </w:p>
    <w:p w:rsidR="003F5175" w:rsidRPr="00360944" w:rsidRDefault="00360944" w:rsidP="00360944">
      <w:pPr>
        <w:spacing w:line="240" w:lineRule="auto"/>
        <w:jc w:val="right"/>
        <w:rPr>
          <w:rFonts w:eastAsia="Times New Roman" w:cs="Times New Roman"/>
          <w:bCs/>
          <w:sz w:val="18"/>
          <w:lang w:eastAsia="pl-PL"/>
        </w:rPr>
      </w:pPr>
      <w:r w:rsidRPr="00360944">
        <w:rPr>
          <w:rFonts w:eastAsia="Times New Roman" w:cs="Times New Roman"/>
          <w:bCs/>
          <w:sz w:val="18"/>
          <w:lang w:eastAsia="pl-PL"/>
        </w:rPr>
        <w:t xml:space="preserve">Nr </w:t>
      </w:r>
      <w:r w:rsidR="00E84810">
        <w:rPr>
          <w:rFonts w:eastAsia="Times New Roman" w:cs="Times New Roman"/>
          <w:bCs/>
          <w:sz w:val="18"/>
          <w:lang w:eastAsia="pl-PL"/>
        </w:rPr>
        <w:t>68</w:t>
      </w:r>
      <w:r w:rsidRPr="00360944">
        <w:rPr>
          <w:rFonts w:eastAsia="Times New Roman" w:cs="Times New Roman"/>
          <w:bCs/>
          <w:sz w:val="18"/>
          <w:lang w:eastAsia="pl-PL"/>
        </w:rPr>
        <w:t xml:space="preserve">/17 z dnia </w:t>
      </w:r>
      <w:r w:rsidR="00E84810">
        <w:rPr>
          <w:rFonts w:eastAsia="Times New Roman" w:cs="Times New Roman"/>
          <w:bCs/>
          <w:sz w:val="18"/>
          <w:lang w:eastAsia="pl-PL"/>
        </w:rPr>
        <w:t>17</w:t>
      </w:r>
      <w:r w:rsidRPr="00360944">
        <w:rPr>
          <w:rFonts w:eastAsia="Times New Roman" w:cs="Times New Roman"/>
          <w:bCs/>
          <w:sz w:val="18"/>
          <w:lang w:eastAsia="pl-PL"/>
        </w:rPr>
        <w:t>-05-2017</w:t>
      </w:r>
      <w:r w:rsidR="00E84810">
        <w:rPr>
          <w:rFonts w:eastAsia="Times New Roman" w:cs="Times New Roman"/>
          <w:bCs/>
          <w:sz w:val="18"/>
          <w:lang w:eastAsia="pl-PL"/>
        </w:rPr>
        <w:t xml:space="preserve"> </w:t>
      </w:r>
      <w:r w:rsidRPr="00360944">
        <w:rPr>
          <w:rFonts w:eastAsia="Times New Roman" w:cs="Times New Roman"/>
          <w:bCs/>
          <w:sz w:val="18"/>
          <w:lang w:eastAsia="pl-PL"/>
        </w:rPr>
        <w:t>r.</w:t>
      </w:r>
    </w:p>
    <w:p w:rsidR="00595E23" w:rsidRDefault="00595E23" w:rsidP="00595E23">
      <w:pPr>
        <w:jc w:val="center"/>
        <w:rPr>
          <w:rFonts w:eastAsia="Times New Roman" w:cs="Times New Roman"/>
          <w:b/>
          <w:bCs/>
          <w:lang w:eastAsia="pl-PL"/>
        </w:rPr>
      </w:pPr>
    </w:p>
    <w:p w:rsidR="003F5175" w:rsidRPr="003F5175" w:rsidRDefault="00360944" w:rsidP="00595E23">
      <w:pPr>
        <w:jc w:val="center"/>
        <w:rPr>
          <w:rFonts w:eastAsia="Times New Roman" w:cs="Times New Roman"/>
          <w:lang w:eastAsia="pl-PL"/>
        </w:rPr>
      </w:pPr>
      <w:r w:rsidRPr="003F5175">
        <w:rPr>
          <w:rFonts w:eastAsia="Times New Roman" w:cs="Times New Roman"/>
          <w:b/>
          <w:bCs/>
          <w:lang w:eastAsia="pl-PL"/>
        </w:rPr>
        <w:t xml:space="preserve">Kodeks </w:t>
      </w:r>
      <w:r>
        <w:rPr>
          <w:rFonts w:eastAsia="Times New Roman" w:cs="Times New Roman"/>
          <w:b/>
          <w:bCs/>
          <w:lang w:eastAsia="pl-PL"/>
        </w:rPr>
        <w:t>E</w:t>
      </w:r>
      <w:r w:rsidRPr="003F5175">
        <w:rPr>
          <w:rFonts w:eastAsia="Times New Roman" w:cs="Times New Roman"/>
          <w:b/>
          <w:bCs/>
          <w:lang w:eastAsia="pl-PL"/>
        </w:rPr>
        <w:t xml:space="preserve">tyki </w:t>
      </w:r>
      <w:r>
        <w:rPr>
          <w:rFonts w:eastAsia="Times New Roman" w:cs="Times New Roman"/>
          <w:b/>
          <w:bCs/>
          <w:lang w:eastAsia="pl-PL"/>
        </w:rPr>
        <w:t>P</w:t>
      </w:r>
      <w:r w:rsidRPr="003F5175">
        <w:rPr>
          <w:rFonts w:eastAsia="Times New Roman" w:cs="Times New Roman"/>
          <w:b/>
          <w:bCs/>
          <w:lang w:eastAsia="pl-PL"/>
        </w:rPr>
        <w:t xml:space="preserve">racowników </w:t>
      </w:r>
      <w:r>
        <w:rPr>
          <w:rFonts w:eastAsia="Times New Roman" w:cs="Times New Roman"/>
          <w:b/>
          <w:bCs/>
          <w:lang w:eastAsia="pl-PL"/>
        </w:rPr>
        <w:t>U</w:t>
      </w:r>
      <w:r w:rsidRPr="003F5175">
        <w:rPr>
          <w:rFonts w:eastAsia="Times New Roman" w:cs="Times New Roman"/>
          <w:b/>
          <w:bCs/>
          <w:lang w:eastAsia="pl-PL"/>
        </w:rPr>
        <w:t xml:space="preserve">rzędu </w:t>
      </w:r>
      <w:r>
        <w:rPr>
          <w:rFonts w:eastAsia="Times New Roman" w:cs="Times New Roman"/>
          <w:b/>
          <w:bCs/>
          <w:lang w:eastAsia="pl-PL"/>
        </w:rPr>
        <w:t>Miejskiego w Otmuchowie.</w:t>
      </w:r>
    </w:p>
    <w:p w:rsidR="00595E23" w:rsidRDefault="00595E23" w:rsidP="00595E23">
      <w:pPr>
        <w:jc w:val="center"/>
        <w:rPr>
          <w:rFonts w:eastAsia="Times New Roman" w:cs="Times New Roman"/>
          <w:lang w:eastAsia="pl-PL"/>
        </w:rPr>
      </w:pPr>
    </w:p>
    <w:p w:rsidR="0002761E" w:rsidRDefault="0002761E" w:rsidP="00595E23">
      <w:pPr>
        <w:jc w:val="center"/>
        <w:rPr>
          <w:rFonts w:eastAsia="Times New Roman" w:cs="Times New Roman"/>
          <w:lang w:eastAsia="pl-PL"/>
        </w:rPr>
      </w:pPr>
      <w:r w:rsidRPr="00235FFF">
        <w:rPr>
          <w:rFonts w:eastAsia="Times New Roman" w:cs="Times New Roman"/>
          <w:lang w:eastAsia="pl-PL"/>
        </w:rPr>
        <w:t>Preambuła</w:t>
      </w:r>
    </w:p>
    <w:p w:rsidR="00595E23" w:rsidRPr="00235FFF" w:rsidRDefault="00595E23" w:rsidP="00595E23">
      <w:pPr>
        <w:jc w:val="center"/>
        <w:rPr>
          <w:rFonts w:eastAsia="Times New Roman" w:cs="Times New Roman"/>
          <w:lang w:eastAsia="pl-PL"/>
        </w:rPr>
      </w:pPr>
    </w:p>
    <w:p w:rsidR="00235FFF" w:rsidRDefault="003F5175" w:rsidP="00595E23">
      <w:pPr>
        <w:spacing w:after="60"/>
        <w:rPr>
          <w:rFonts w:eastAsia="Times New Roman" w:cs="Times New Roman"/>
          <w:lang w:eastAsia="pl-PL"/>
        </w:rPr>
      </w:pPr>
      <w:r w:rsidRPr="003F5175">
        <w:rPr>
          <w:rFonts w:eastAsia="Times New Roman" w:cs="Times New Roman"/>
          <w:lang w:eastAsia="pl-PL"/>
        </w:rPr>
        <w:t>Mając na względzie dążenie do ciągłego doskonalenia sposobów wykonywania zadań publicznych i konieczność prawidłowego zaspokajania zbiorowych potrzeb mieszkańców ustanawia się zbiór zasad dobrej praktyki administracyjnej będący Kodeksem Etyki Pracowników Urzędu</w:t>
      </w:r>
      <w:r w:rsidR="00360944" w:rsidRPr="003F5175">
        <w:rPr>
          <w:rFonts w:eastAsia="Times New Roman" w:cs="Times New Roman"/>
          <w:lang w:eastAsia="pl-PL"/>
        </w:rPr>
        <w:t xml:space="preserve"> </w:t>
      </w:r>
      <w:r w:rsidR="00360944">
        <w:rPr>
          <w:rFonts w:eastAsia="Times New Roman" w:cs="Times New Roman"/>
          <w:lang w:eastAsia="pl-PL"/>
        </w:rPr>
        <w:t>Miejskiego w Otmuchowie</w:t>
      </w:r>
      <w:r w:rsidRPr="003F5175">
        <w:rPr>
          <w:rFonts w:eastAsia="Times New Roman" w:cs="Times New Roman"/>
          <w:lang w:eastAsia="pl-PL"/>
        </w:rPr>
        <w:t>. Zasadami tymi winni kierować się wszyscy pracownicy Urzędu zarówno w miejscu pracy jak i poza nim.</w:t>
      </w:r>
    </w:p>
    <w:p w:rsidR="003F5175" w:rsidRPr="003F5175" w:rsidRDefault="003F5175" w:rsidP="00595E23">
      <w:pPr>
        <w:spacing w:after="60"/>
        <w:rPr>
          <w:rFonts w:eastAsia="Times New Roman" w:cs="Times New Roman"/>
          <w:lang w:eastAsia="pl-PL"/>
        </w:rPr>
      </w:pPr>
      <w:r w:rsidRPr="003F5175">
        <w:rPr>
          <w:rFonts w:eastAsia="Times New Roman" w:cs="Times New Roman"/>
          <w:lang w:eastAsia="pl-PL"/>
        </w:rPr>
        <w:t xml:space="preserve">Kodeks Etyki oparty jest na podstawowych i uniwersalnych wartościach: uczciwości, sprawiedliwości, szacunku, prawdzie, godności i lojalności. Przestrzeganie wartości opisanych w Kodeksie jest gwarancją wysokich walorów moralnych osób zatrudnionych w </w:t>
      </w:r>
      <w:r w:rsidR="00235FFF" w:rsidRPr="003F5175">
        <w:rPr>
          <w:rFonts w:eastAsia="Times New Roman" w:cs="Times New Roman"/>
          <w:lang w:eastAsia="pl-PL"/>
        </w:rPr>
        <w:t>Urzęd</w:t>
      </w:r>
      <w:r w:rsidR="00235FFF">
        <w:rPr>
          <w:rFonts w:eastAsia="Times New Roman" w:cs="Times New Roman"/>
          <w:lang w:eastAsia="pl-PL"/>
        </w:rPr>
        <w:t>zie</w:t>
      </w:r>
      <w:r w:rsidR="00235FFF" w:rsidRPr="003F5175">
        <w:rPr>
          <w:rFonts w:eastAsia="Times New Roman" w:cs="Times New Roman"/>
          <w:lang w:eastAsia="pl-PL"/>
        </w:rPr>
        <w:t xml:space="preserve"> </w:t>
      </w:r>
      <w:r w:rsidR="00235FFF">
        <w:rPr>
          <w:rFonts w:eastAsia="Times New Roman" w:cs="Times New Roman"/>
          <w:lang w:eastAsia="pl-PL"/>
        </w:rPr>
        <w:t>Miejskim w Otmuchowie</w:t>
      </w:r>
      <w:r w:rsidRPr="003F5175">
        <w:rPr>
          <w:rFonts w:eastAsia="Times New Roman" w:cs="Times New Roman"/>
          <w:lang w:eastAsia="pl-PL"/>
        </w:rPr>
        <w:t>. Postępowanie zgodne z kodeksowymi zasadami jest także urzeczywistnieniem wizji uczciwej, otwartej, przyjaznej i nowoczesnej administracji. </w:t>
      </w:r>
    </w:p>
    <w:p w:rsidR="00235FFF" w:rsidRDefault="00235FFF" w:rsidP="00595E23">
      <w:pPr>
        <w:spacing w:after="60"/>
        <w:jc w:val="center"/>
        <w:rPr>
          <w:rFonts w:eastAsia="Times New Roman" w:cs="Times New Roman"/>
          <w:b/>
          <w:bCs/>
          <w:lang w:eastAsia="pl-PL"/>
        </w:rPr>
      </w:pPr>
    </w:p>
    <w:p w:rsidR="003F5175" w:rsidRPr="003F5175" w:rsidRDefault="003F5175" w:rsidP="00595E23">
      <w:pPr>
        <w:spacing w:after="60"/>
        <w:jc w:val="center"/>
        <w:rPr>
          <w:rFonts w:eastAsia="Times New Roman" w:cs="Times New Roman"/>
          <w:lang w:eastAsia="pl-PL"/>
        </w:rPr>
      </w:pPr>
      <w:r w:rsidRPr="003F5175">
        <w:rPr>
          <w:rFonts w:eastAsia="Times New Roman" w:cs="Times New Roman"/>
          <w:b/>
          <w:bCs/>
          <w:lang w:eastAsia="pl-PL"/>
        </w:rPr>
        <w:t>§ 1. </w:t>
      </w:r>
    </w:p>
    <w:p w:rsidR="003F5175" w:rsidRPr="003F5175" w:rsidRDefault="003F5175" w:rsidP="00595E23">
      <w:pPr>
        <w:spacing w:after="60"/>
        <w:rPr>
          <w:rFonts w:eastAsia="Times New Roman" w:cs="Times New Roman"/>
          <w:lang w:eastAsia="pl-PL"/>
        </w:rPr>
      </w:pPr>
      <w:r w:rsidRPr="003F5175">
        <w:rPr>
          <w:rFonts w:eastAsia="Times New Roman" w:cs="Times New Roman"/>
          <w:lang w:eastAsia="pl-PL"/>
        </w:rPr>
        <w:t xml:space="preserve">Zasadami wyznaczającymi właściwą postawę etyczną pracowników </w:t>
      </w:r>
      <w:r w:rsidR="00235FFF" w:rsidRPr="003F5175">
        <w:rPr>
          <w:rFonts w:eastAsia="Times New Roman" w:cs="Times New Roman"/>
          <w:lang w:eastAsia="pl-PL"/>
        </w:rPr>
        <w:t xml:space="preserve">Urzędu </w:t>
      </w:r>
      <w:r w:rsidR="00235FFF">
        <w:rPr>
          <w:rFonts w:eastAsia="Times New Roman" w:cs="Times New Roman"/>
          <w:lang w:eastAsia="pl-PL"/>
        </w:rPr>
        <w:t>Miejskiego w Otmuchowie</w:t>
      </w:r>
      <w:r w:rsidRPr="003F5175">
        <w:rPr>
          <w:rFonts w:eastAsia="Times New Roman" w:cs="Times New Roman"/>
          <w:lang w:eastAsia="pl-PL"/>
        </w:rPr>
        <w:t xml:space="preserve"> są:</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uczciwość</w:t>
      </w:r>
      <w:proofErr w:type="gramEnd"/>
      <w:r w:rsidRPr="003F5175">
        <w:rPr>
          <w:rFonts w:eastAsia="Times New Roman" w:cs="Times New Roman"/>
          <w:b/>
          <w:bCs/>
          <w:lang w:eastAsia="pl-PL"/>
        </w:rPr>
        <w:t xml:space="preserve"> i rzetelność</w:t>
      </w:r>
      <w:r w:rsidRPr="003F5175">
        <w:rPr>
          <w:rFonts w:eastAsia="Times New Roman" w:cs="Times New Roman"/>
          <w:lang w:eastAsia="pl-PL"/>
        </w:rPr>
        <w:t xml:space="preserve"> – sumienne wykonywanie swoich obowiązków, dążenie do osiągnięcia najlepszych rezultatów swej pracy, wnikliwe oraz rozważne wykonywanie powierzonych zadań, twórcze podejmowanie zadań, nie uchylanie się od trudnych rozstrzygnięć oraz odpowiedzialności za swoje postępowanie, właściwe korzystanie ze statusu urzędnika,</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kompetencja</w:t>
      </w:r>
      <w:proofErr w:type="gramEnd"/>
      <w:r w:rsidRPr="003F5175">
        <w:rPr>
          <w:rFonts w:eastAsia="Times New Roman" w:cs="Times New Roman"/>
          <w:b/>
          <w:bCs/>
          <w:lang w:eastAsia="pl-PL"/>
        </w:rPr>
        <w:t xml:space="preserve"> i profesjonalizm</w:t>
      </w:r>
      <w:r w:rsidRPr="003F5175">
        <w:rPr>
          <w:rFonts w:eastAsia="Times New Roman" w:cs="Times New Roman"/>
          <w:lang w:eastAsia="pl-PL"/>
        </w:rPr>
        <w:t xml:space="preserve"> – dbanie o rozwój własnej wiedzy, doświadczenia i kultury osobistej, pogłębianie swoich kwalifikacji zawodowych, specjalizowanie się w wyznaczonych zadaniach, angażowanie się w przedsięwzięcia nie podważające wiarygodności i powagi urzędnika,</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odpowiedzialność</w:t>
      </w:r>
      <w:proofErr w:type="gramEnd"/>
      <w:r w:rsidRPr="003F5175">
        <w:rPr>
          <w:rFonts w:eastAsia="Times New Roman" w:cs="Times New Roman"/>
          <w:lang w:eastAsia="pl-PL"/>
        </w:rPr>
        <w:t xml:space="preserve"> – identyfikowanie się z zadaniami, które się wykonuje i </w:t>
      </w:r>
      <w:r w:rsidR="00235FFF" w:rsidRPr="003F5175">
        <w:rPr>
          <w:rFonts w:eastAsia="Times New Roman" w:cs="Times New Roman"/>
          <w:lang w:eastAsia="pl-PL"/>
        </w:rPr>
        <w:t>celami, do których</w:t>
      </w:r>
      <w:r w:rsidRPr="003F5175">
        <w:rPr>
          <w:rFonts w:eastAsia="Times New Roman" w:cs="Times New Roman"/>
          <w:lang w:eastAsia="pl-PL"/>
        </w:rPr>
        <w:t xml:space="preserve"> zobowiązuje praca, wiązanie się danym słowem i czynem, kreowanie postaw odpowiedzialności za współpracowników i podwładnych oraz za powierzone mienie,</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życzliwość</w:t>
      </w:r>
      <w:proofErr w:type="gramEnd"/>
      <w:r w:rsidRPr="003F5175">
        <w:rPr>
          <w:rFonts w:eastAsia="Times New Roman" w:cs="Times New Roman"/>
          <w:b/>
          <w:bCs/>
          <w:lang w:eastAsia="pl-PL"/>
        </w:rPr>
        <w:t xml:space="preserve"> i uprzejmość</w:t>
      </w:r>
      <w:r w:rsidRPr="003F5175">
        <w:rPr>
          <w:rFonts w:eastAsia="Times New Roman" w:cs="Times New Roman"/>
          <w:lang w:eastAsia="pl-PL"/>
        </w:rPr>
        <w:t xml:space="preserve"> – wykonywanie obowiązków z szacunkiem dla innych, służenie radą i pomocą, wyjaśnianie, doradzanie, bycie dyskretnym i taktownym, utrwalanie przyjaznej atmosfery w pracy, kierowanie się wysoką kulturą osobistą, propagowanie dobrych obyczajów, postępowanie przyjazne i akceptowane przez otoczenie,</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bezstronność</w:t>
      </w:r>
      <w:proofErr w:type="gramEnd"/>
      <w:r w:rsidRPr="003F5175">
        <w:rPr>
          <w:rFonts w:eastAsia="Times New Roman" w:cs="Times New Roman"/>
          <w:b/>
          <w:bCs/>
          <w:lang w:eastAsia="pl-PL"/>
        </w:rPr>
        <w:t xml:space="preserve"> i bezinteresowność</w:t>
      </w:r>
      <w:r w:rsidRPr="003F5175">
        <w:rPr>
          <w:rFonts w:eastAsia="Times New Roman" w:cs="Times New Roman"/>
          <w:lang w:eastAsia="pl-PL"/>
        </w:rPr>
        <w:t xml:space="preserve"> – obiektywne wypełnianie obowiązków służbowych, zachowanie wolne od podejrzeń o stronniczość </w:t>
      </w:r>
      <w:r w:rsidRPr="003F5175">
        <w:rPr>
          <w:rFonts w:eastAsia="Times New Roman" w:cs="Times New Roman"/>
          <w:lang w:eastAsia="pl-PL"/>
        </w:rPr>
        <w:lastRenderedPageBreak/>
        <w:t>i interesowność, powstrzymywanie się od działań arbitralnych mogących mieć wpływ na załatwianie sprawy, równe traktowanie wszystkich osób, kierowanie się w pracy interesem wspólnoty samorządowej, nie przyjmowanie korzyści materialnych ani osobistych, jawne i zrozumiałe wykonywanie zadań wyznaczonych przez przełożonych,</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neutralność</w:t>
      </w:r>
      <w:proofErr w:type="gramEnd"/>
      <w:r w:rsidRPr="003F5175">
        <w:rPr>
          <w:rFonts w:eastAsia="Times New Roman" w:cs="Times New Roman"/>
          <w:b/>
          <w:bCs/>
          <w:lang w:eastAsia="pl-PL"/>
        </w:rPr>
        <w:t xml:space="preserve"> polityczna i światopoglądowa</w:t>
      </w:r>
      <w:r w:rsidRPr="003F5175">
        <w:rPr>
          <w:rFonts w:eastAsia="Times New Roman" w:cs="Times New Roman"/>
          <w:lang w:eastAsia="pl-PL"/>
        </w:rPr>
        <w:t xml:space="preserve"> – zachowywanie postawy apolitycznej i wolnej od uprzedzeń, nie uleganie presjom i naciskom, nie manifestowanie publiczne swoich przekonań i sympatii, wykonywanie zadań bez względu na własne poglądy, zachowywanie czytelnych i przejrzystych relacji z osobami pełniącymi funkcje publiczne,</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praworządność</w:t>
      </w:r>
      <w:proofErr w:type="gramEnd"/>
      <w:r w:rsidRPr="003F5175">
        <w:rPr>
          <w:rFonts w:eastAsia="Times New Roman" w:cs="Times New Roman"/>
          <w:lang w:eastAsia="pl-PL"/>
        </w:rPr>
        <w:t xml:space="preserve"> – działanie ze szczególną starannością, według najlepszej wiedzy i woli, angażowanie wszystkich swych umiejętności dla prawidłowego rozstrzygania spraw, dokonywanie ocen, opiniowanie zgodnie ze stanem faktycznym, w oparciu o czytelne kryteria, wykonywanie zadań z poszanowaniem prawa,</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godne</w:t>
      </w:r>
      <w:proofErr w:type="gramEnd"/>
      <w:r w:rsidRPr="003F5175">
        <w:rPr>
          <w:rFonts w:eastAsia="Times New Roman" w:cs="Times New Roman"/>
          <w:b/>
          <w:bCs/>
          <w:lang w:eastAsia="pl-PL"/>
        </w:rPr>
        <w:t xml:space="preserve"> zachowanie w pracy i poza nią</w:t>
      </w:r>
      <w:r w:rsidRPr="003F5175">
        <w:rPr>
          <w:rFonts w:eastAsia="Times New Roman" w:cs="Times New Roman"/>
          <w:lang w:eastAsia="pl-PL"/>
        </w:rPr>
        <w:t xml:space="preserve"> – przestrzeganie zasad poprawnego zachowania, uwzględnianie norm ogólnospołecznych, dbanie o pozytywny obraz Urzędu, własnej pracy i osoby, dawanie świadectwa swoją </w:t>
      </w:r>
      <w:r w:rsidR="00235FFF" w:rsidRPr="003F5175">
        <w:rPr>
          <w:rFonts w:eastAsia="Times New Roman" w:cs="Times New Roman"/>
          <w:lang w:eastAsia="pl-PL"/>
        </w:rPr>
        <w:t>postawą, jako</w:t>
      </w:r>
      <w:r w:rsidRPr="003F5175">
        <w:rPr>
          <w:rFonts w:eastAsia="Times New Roman" w:cs="Times New Roman"/>
          <w:lang w:eastAsia="pl-PL"/>
        </w:rPr>
        <w:t xml:space="preserve"> wzoru do naśladowania, unikanie kontrowersji w zachowaniu i wyglądzie, angażowanie się w przedsięwzięcia kreujące korzystny wizerunek pracownika Urzędu,</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lojalność</w:t>
      </w:r>
      <w:proofErr w:type="gramEnd"/>
      <w:r w:rsidRPr="003F5175">
        <w:rPr>
          <w:rFonts w:eastAsia="Times New Roman" w:cs="Times New Roman"/>
          <w:b/>
          <w:bCs/>
          <w:lang w:eastAsia="pl-PL"/>
        </w:rPr>
        <w:t xml:space="preserve"> i powściągliwość</w:t>
      </w:r>
      <w:r w:rsidRPr="003F5175">
        <w:rPr>
          <w:rFonts w:eastAsia="Times New Roman" w:cs="Times New Roman"/>
          <w:lang w:eastAsia="pl-PL"/>
        </w:rPr>
        <w:t xml:space="preserve"> – gotowość do wykonywania poleceń służbowych w sposób gwarantujący poszanowanie prawa i ograniczający możliwość popełniania pomyłek, rozważne, rozsądne i przemyślane wypowiadanie się na temat działalności Urzędu i pracy całej administracji publicznej, propagowanie opinii o zadaniach </w:t>
      </w:r>
      <w:r w:rsidR="00235FFF" w:rsidRPr="003F5175">
        <w:rPr>
          <w:rFonts w:eastAsia="Times New Roman" w:cs="Times New Roman"/>
          <w:lang w:eastAsia="pl-PL"/>
        </w:rPr>
        <w:t>Urzędu, jako</w:t>
      </w:r>
      <w:r w:rsidRPr="003F5175">
        <w:rPr>
          <w:rFonts w:eastAsia="Times New Roman" w:cs="Times New Roman"/>
          <w:lang w:eastAsia="pl-PL"/>
        </w:rPr>
        <w:t xml:space="preserve"> niezbędnych dla prawidłowego funkcjonowania gminy i jej mieszkańców,</w:t>
      </w:r>
    </w:p>
    <w:p w:rsidR="003F5175" w:rsidRPr="003F5175" w:rsidRDefault="003F5175" w:rsidP="00595E23">
      <w:pPr>
        <w:numPr>
          <w:ilvl w:val="0"/>
          <w:numId w:val="1"/>
        </w:numPr>
        <w:tabs>
          <w:tab w:val="clear" w:pos="720"/>
        </w:tabs>
        <w:spacing w:after="60"/>
        <w:ind w:left="426"/>
        <w:rPr>
          <w:rFonts w:eastAsia="Times New Roman" w:cs="Times New Roman"/>
          <w:lang w:eastAsia="pl-PL"/>
        </w:rPr>
      </w:pPr>
      <w:proofErr w:type="gramStart"/>
      <w:r w:rsidRPr="003F5175">
        <w:rPr>
          <w:rFonts w:eastAsia="Times New Roman" w:cs="Times New Roman"/>
          <w:b/>
          <w:bCs/>
          <w:lang w:eastAsia="pl-PL"/>
        </w:rPr>
        <w:t>aktywność</w:t>
      </w:r>
      <w:proofErr w:type="gramEnd"/>
      <w:r w:rsidRPr="003F5175">
        <w:rPr>
          <w:rFonts w:eastAsia="Times New Roman" w:cs="Times New Roman"/>
          <w:lang w:eastAsia="pl-PL"/>
        </w:rPr>
        <w:t xml:space="preserve"> – twórcze realizowanie obowiązków służbowych, dociekanie prawdy, interesowanie się trybem i sposobem załatwiania spraw, w których jest się jedynie współuczestnikiem, wykonywanie pracy z zaangażowaniem, dążenie do sprawnego prowadzenia postępowań, świadczenie stronom niezbędnej pomocy i rady.</w:t>
      </w:r>
    </w:p>
    <w:p w:rsidR="003F5175" w:rsidRPr="003F5175" w:rsidRDefault="003F5175" w:rsidP="00595E23">
      <w:pPr>
        <w:spacing w:after="60"/>
        <w:jc w:val="center"/>
        <w:rPr>
          <w:rFonts w:eastAsia="Times New Roman" w:cs="Times New Roman"/>
          <w:lang w:eastAsia="pl-PL"/>
        </w:rPr>
      </w:pPr>
      <w:r w:rsidRPr="003F5175">
        <w:rPr>
          <w:rFonts w:eastAsia="Times New Roman" w:cs="Times New Roman"/>
          <w:b/>
          <w:bCs/>
          <w:lang w:eastAsia="pl-PL"/>
        </w:rPr>
        <w:t>§ 2.</w:t>
      </w:r>
    </w:p>
    <w:p w:rsidR="003F5175" w:rsidRPr="003F5175" w:rsidRDefault="003F5175" w:rsidP="00B8366E">
      <w:pPr>
        <w:spacing w:after="60"/>
        <w:rPr>
          <w:rFonts w:eastAsia="Times New Roman" w:cs="Times New Roman"/>
          <w:lang w:eastAsia="pl-PL"/>
        </w:rPr>
      </w:pPr>
      <w:r w:rsidRPr="003F5175">
        <w:rPr>
          <w:rFonts w:eastAsia="Times New Roman" w:cs="Times New Roman"/>
          <w:lang w:eastAsia="pl-PL"/>
        </w:rPr>
        <w:t>Procedura postępowania w przypadku naruszeń Kodeksu Etyki.</w:t>
      </w:r>
    </w:p>
    <w:p w:rsidR="003F5175" w:rsidRPr="003F5175" w:rsidRDefault="003F5175" w:rsidP="00595E23">
      <w:pPr>
        <w:numPr>
          <w:ilvl w:val="0"/>
          <w:numId w:val="2"/>
        </w:numPr>
        <w:tabs>
          <w:tab w:val="clear" w:pos="720"/>
        </w:tabs>
        <w:spacing w:after="60"/>
        <w:ind w:left="426"/>
        <w:rPr>
          <w:rFonts w:eastAsia="Times New Roman" w:cs="Times New Roman"/>
          <w:lang w:eastAsia="pl-PL"/>
        </w:rPr>
      </w:pPr>
      <w:r w:rsidRPr="003F5175">
        <w:rPr>
          <w:rFonts w:eastAsia="Times New Roman" w:cs="Times New Roman"/>
          <w:lang w:eastAsia="pl-PL"/>
        </w:rPr>
        <w:t>W przypadku zaobserwowania sytuacji mogącej świadczyć o wystąpieniu incydentu naruszenia postanowień Kodeksu Etyki pracownik Urzędu powinien zgłosić swoje wątpliwości do bezpośredniego przełożonego. Osoba przyjmująca zgłoszenie powinna zagwarantować anonimowość osobie zgłaszającej oraz dokonać oceny zgłoszenia. Po dokonaniu oceny zgłoszenia, w przypadku stwierdzenia jego zasadności, Kierownik Urzędu lub osoba przez niego upoważniona będzie podejmować stosowne kroki wobec osoby, która dopuściła się naruszenia postanowień niniejszego kodeksu.</w:t>
      </w:r>
    </w:p>
    <w:p w:rsidR="003F5175" w:rsidRPr="003F5175" w:rsidRDefault="003F5175" w:rsidP="00595E23">
      <w:pPr>
        <w:numPr>
          <w:ilvl w:val="0"/>
          <w:numId w:val="2"/>
        </w:numPr>
        <w:tabs>
          <w:tab w:val="clear" w:pos="720"/>
        </w:tabs>
        <w:spacing w:after="60"/>
        <w:ind w:left="426"/>
        <w:rPr>
          <w:rFonts w:eastAsia="Times New Roman" w:cs="Times New Roman"/>
          <w:lang w:eastAsia="pl-PL"/>
        </w:rPr>
      </w:pPr>
      <w:r w:rsidRPr="003F5175">
        <w:rPr>
          <w:rFonts w:eastAsia="Times New Roman" w:cs="Times New Roman"/>
          <w:lang w:eastAsia="pl-PL"/>
        </w:rPr>
        <w:lastRenderedPageBreak/>
        <w:t xml:space="preserve">Naruszenie postanowień Kodeksu:  </w:t>
      </w:r>
    </w:p>
    <w:p w:rsidR="003F5175" w:rsidRPr="003F5175" w:rsidRDefault="003F5175" w:rsidP="00B8366E">
      <w:pPr>
        <w:numPr>
          <w:ilvl w:val="1"/>
          <w:numId w:val="3"/>
        </w:numPr>
        <w:tabs>
          <w:tab w:val="clear" w:pos="1440"/>
        </w:tabs>
        <w:spacing w:after="60"/>
        <w:ind w:left="851"/>
        <w:rPr>
          <w:rFonts w:eastAsia="Times New Roman" w:cs="Times New Roman"/>
          <w:lang w:eastAsia="pl-PL"/>
        </w:rPr>
      </w:pPr>
      <w:proofErr w:type="gramStart"/>
      <w:r w:rsidRPr="003F5175">
        <w:rPr>
          <w:rFonts w:eastAsia="Times New Roman" w:cs="Times New Roman"/>
          <w:lang w:eastAsia="pl-PL"/>
        </w:rPr>
        <w:t>spowoduje</w:t>
      </w:r>
      <w:proofErr w:type="gramEnd"/>
      <w:r w:rsidRPr="003F5175">
        <w:rPr>
          <w:rFonts w:eastAsia="Times New Roman" w:cs="Times New Roman"/>
          <w:lang w:eastAsia="pl-PL"/>
        </w:rPr>
        <w:t xml:space="preserve"> odpowiedzialność porządkową oraz przewidziane prawem konsekwencje,</w:t>
      </w:r>
    </w:p>
    <w:p w:rsidR="003F5175" w:rsidRPr="003F5175" w:rsidRDefault="003F5175" w:rsidP="00B8366E">
      <w:pPr>
        <w:numPr>
          <w:ilvl w:val="1"/>
          <w:numId w:val="3"/>
        </w:numPr>
        <w:tabs>
          <w:tab w:val="clear" w:pos="1440"/>
        </w:tabs>
        <w:spacing w:after="60"/>
        <w:ind w:left="851"/>
        <w:rPr>
          <w:rFonts w:eastAsia="Times New Roman" w:cs="Times New Roman"/>
          <w:lang w:eastAsia="pl-PL"/>
        </w:rPr>
      </w:pPr>
      <w:proofErr w:type="gramStart"/>
      <w:r w:rsidRPr="003F5175">
        <w:rPr>
          <w:rFonts w:eastAsia="Times New Roman" w:cs="Times New Roman"/>
          <w:lang w:eastAsia="pl-PL"/>
        </w:rPr>
        <w:t>znajdzie</w:t>
      </w:r>
      <w:proofErr w:type="gramEnd"/>
      <w:r w:rsidRPr="003F5175">
        <w:rPr>
          <w:rFonts w:eastAsia="Times New Roman" w:cs="Times New Roman"/>
          <w:lang w:eastAsia="pl-PL"/>
        </w:rPr>
        <w:t xml:space="preserve"> odzwierciedlenie w okresowej ocenie pracowników dokonywanej zgodnie z obowiązującymi przepisami w </w:t>
      </w:r>
      <w:r w:rsidR="00B8366E" w:rsidRPr="003F5175">
        <w:rPr>
          <w:rFonts w:eastAsia="Times New Roman" w:cs="Times New Roman"/>
          <w:lang w:eastAsia="pl-PL"/>
        </w:rPr>
        <w:t>Urzęd</w:t>
      </w:r>
      <w:r w:rsidR="00B8366E">
        <w:rPr>
          <w:rFonts w:eastAsia="Times New Roman" w:cs="Times New Roman"/>
          <w:lang w:eastAsia="pl-PL"/>
        </w:rPr>
        <w:t>zie</w:t>
      </w:r>
      <w:r w:rsidR="00B8366E" w:rsidRPr="003F5175">
        <w:rPr>
          <w:rFonts w:eastAsia="Times New Roman" w:cs="Times New Roman"/>
          <w:lang w:eastAsia="pl-PL"/>
        </w:rPr>
        <w:t xml:space="preserve"> </w:t>
      </w:r>
      <w:r w:rsidR="00B8366E">
        <w:rPr>
          <w:rFonts w:eastAsia="Times New Roman" w:cs="Times New Roman"/>
          <w:lang w:eastAsia="pl-PL"/>
        </w:rPr>
        <w:t>Miejskim w Otmuchowie</w:t>
      </w:r>
      <w:r w:rsidRPr="003F5175">
        <w:rPr>
          <w:rFonts w:eastAsia="Times New Roman" w:cs="Times New Roman"/>
          <w:lang w:eastAsia="pl-PL"/>
        </w:rPr>
        <w:t>.</w:t>
      </w:r>
    </w:p>
    <w:p w:rsidR="004315BC" w:rsidRPr="003F5175" w:rsidRDefault="004315BC" w:rsidP="00595E23">
      <w:pPr>
        <w:spacing w:after="60"/>
      </w:pPr>
    </w:p>
    <w:sectPr w:rsidR="004315BC" w:rsidRPr="003F5175" w:rsidSect="00235FFF">
      <w:pgSz w:w="11906" w:h="16838"/>
      <w:pgMar w:top="1418" w:right="1418" w:bottom="1418" w:left="1418"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660"/>
    <w:multiLevelType w:val="multilevel"/>
    <w:tmpl w:val="5EA08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17320"/>
    <w:multiLevelType w:val="multilevel"/>
    <w:tmpl w:val="F2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516FB2"/>
    <w:multiLevelType w:val="multilevel"/>
    <w:tmpl w:val="C09485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5175"/>
    <w:rsid w:val="0002761E"/>
    <w:rsid w:val="00235FFF"/>
    <w:rsid w:val="00313DC1"/>
    <w:rsid w:val="00360944"/>
    <w:rsid w:val="003F5175"/>
    <w:rsid w:val="004315BC"/>
    <w:rsid w:val="00595E23"/>
    <w:rsid w:val="006A5E9C"/>
    <w:rsid w:val="00961514"/>
    <w:rsid w:val="00B8366E"/>
    <w:rsid w:val="00C32717"/>
    <w:rsid w:val="00E84810"/>
    <w:rsid w:val="00EF39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5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F517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5175"/>
    <w:rPr>
      <w:b/>
      <w:bCs/>
    </w:rPr>
  </w:style>
  <w:style w:type="character" w:styleId="Hipercze">
    <w:name w:val="Hyperlink"/>
    <w:basedOn w:val="Domylnaczcionkaakapitu"/>
    <w:uiPriority w:val="99"/>
    <w:semiHidden/>
    <w:unhideWhenUsed/>
    <w:rsid w:val="00360944"/>
    <w:rPr>
      <w:color w:val="0000FF"/>
      <w:u w:val="single"/>
    </w:rPr>
  </w:style>
</w:styles>
</file>

<file path=word/webSettings.xml><?xml version="1.0" encoding="utf-8"?>
<w:webSettings xmlns:r="http://schemas.openxmlformats.org/officeDocument/2006/relationships" xmlns:w="http://schemas.openxmlformats.org/wordprocessingml/2006/main">
  <w:divs>
    <w:div w:id="385449488">
      <w:bodyDiv w:val="1"/>
      <w:marLeft w:val="0"/>
      <w:marRight w:val="0"/>
      <w:marTop w:val="0"/>
      <w:marBottom w:val="0"/>
      <w:divBdr>
        <w:top w:val="none" w:sz="0" w:space="0" w:color="auto"/>
        <w:left w:val="none" w:sz="0" w:space="0" w:color="auto"/>
        <w:bottom w:val="none" w:sz="0" w:space="0" w:color="auto"/>
        <w:right w:val="none" w:sz="0" w:space="0" w:color="auto"/>
      </w:divBdr>
    </w:div>
    <w:div w:id="394203799">
      <w:bodyDiv w:val="1"/>
      <w:marLeft w:val="0"/>
      <w:marRight w:val="0"/>
      <w:marTop w:val="0"/>
      <w:marBottom w:val="0"/>
      <w:divBdr>
        <w:top w:val="none" w:sz="0" w:space="0" w:color="auto"/>
        <w:left w:val="none" w:sz="0" w:space="0" w:color="auto"/>
        <w:bottom w:val="none" w:sz="0" w:space="0" w:color="auto"/>
        <w:right w:val="none" w:sz="0" w:space="0" w:color="auto"/>
      </w:divBdr>
      <w:divsChild>
        <w:div w:id="194386629">
          <w:marLeft w:val="0"/>
          <w:marRight w:val="0"/>
          <w:marTop w:val="0"/>
          <w:marBottom w:val="0"/>
          <w:divBdr>
            <w:top w:val="none" w:sz="0" w:space="0" w:color="auto"/>
            <w:left w:val="none" w:sz="0" w:space="0" w:color="auto"/>
            <w:bottom w:val="none" w:sz="0" w:space="0" w:color="auto"/>
            <w:right w:val="none" w:sz="0" w:space="0" w:color="auto"/>
          </w:divBdr>
          <w:divsChild>
            <w:div w:id="57360841">
              <w:marLeft w:val="0"/>
              <w:marRight w:val="0"/>
              <w:marTop w:val="0"/>
              <w:marBottom w:val="0"/>
              <w:divBdr>
                <w:top w:val="none" w:sz="0" w:space="0" w:color="auto"/>
                <w:left w:val="none" w:sz="0" w:space="0" w:color="auto"/>
                <w:bottom w:val="none" w:sz="0" w:space="0" w:color="auto"/>
                <w:right w:val="none" w:sz="0" w:space="0" w:color="auto"/>
              </w:divBdr>
            </w:div>
            <w:div w:id="1334843182">
              <w:marLeft w:val="0"/>
              <w:marRight w:val="0"/>
              <w:marTop w:val="0"/>
              <w:marBottom w:val="0"/>
              <w:divBdr>
                <w:top w:val="none" w:sz="0" w:space="0" w:color="auto"/>
                <w:left w:val="none" w:sz="0" w:space="0" w:color="auto"/>
                <w:bottom w:val="none" w:sz="0" w:space="0" w:color="auto"/>
                <w:right w:val="none" w:sz="0" w:space="0" w:color="auto"/>
              </w:divBdr>
            </w:div>
            <w:div w:id="1023743936">
              <w:marLeft w:val="0"/>
              <w:marRight w:val="0"/>
              <w:marTop w:val="0"/>
              <w:marBottom w:val="0"/>
              <w:divBdr>
                <w:top w:val="none" w:sz="0" w:space="0" w:color="auto"/>
                <w:left w:val="none" w:sz="0" w:space="0" w:color="auto"/>
                <w:bottom w:val="none" w:sz="0" w:space="0" w:color="auto"/>
                <w:right w:val="none" w:sz="0" w:space="0" w:color="auto"/>
              </w:divBdr>
            </w:div>
            <w:div w:id="888496237">
              <w:marLeft w:val="0"/>
              <w:marRight w:val="0"/>
              <w:marTop w:val="0"/>
              <w:marBottom w:val="0"/>
              <w:divBdr>
                <w:top w:val="none" w:sz="0" w:space="0" w:color="auto"/>
                <w:left w:val="none" w:sz="0" w:space="0" w:color="auto"/>
                <w:bottom w:val="none" w:sz="0" w:space="0" w:color="auto"/>
                <w:right w:val="none" w:sz="0" w:space="0" w:color="auto"/>
              </w:divBdr>
            </w:div>
            <w:div w:id="1208419459">
              <w:marLeft w:val="0"/>
              <w:marRight w:val="0"/>
              <w:marTop w:val="0"/>
              <w:marBottom w:val="0"/>
              <w:divBdr>
                <w:top w:val="none" w:sz="0" w:space="0" w:color="auto"/>
                <w:left w:val="none" w:sz="0" w:space="0" w:color="auto"/>
                <w:bottom w:val="none" w:sz="0" w:space="0" w:color="auto"/>
                <w:right w:val="none" w:sz="0" w:space="0" w:color="auto"/>
              </w:divBdr>
            </w:div>
            <w:div w:id="416247880">
              <w:marLeft w:val="0"/>
              <w:marRight w:val="0"/>
              <w:marTop w:val="0"/>
              <w:marBottom w:val="0"/>
              <w:divBdr>
                <w:top w:val="none" w:sz="0" w:space="0" w:color="auto"/>
                <w:left w:val="none" w:sz="0" w:space="0" w:color="auto"/>
                <w:bottom w:val="none" w:sz="0" w:space="0" w:color="auto"/>
                <w:right w:val="none" w:sz="0" w:space="0" w:color="auto"/>
              </w:divBdr>
            </w:div>
            <w:div w:id="647982335">
              <w:marLeft w:val="0"/>
              <w:marRight w:val="0"/>
              <w:marTop w:val="0"/>
              <w:marBottom w:val="0"/>
              <w:divBdr>
                <w:top w:val="none" w:sz="0" w:space="0" w:color="auto"/>
                <w:left w:val="none" w:sz="0" w:space="0" w:color="auto"/>
                <w:bottom w:val="none" w:sz="0" w:space="0" w:color="auto"/>
                <w:right w:val="none" w:sz="0" w:space="0" w:color="auto"/>
              </w:divBdr>
            </w:div>
            <w:div w:id="443884638">
              <w:marLeft w:val="0"/>
              <w:marRight w:val="0"/>
              <w:marTop w:val="0"/>
              <w:marBottom w:val="0"/>
              <w:divBdr>
                <w:top w:val="none" w:sz="0" w:space="0" w:color="auto"/>
                <w:left w:val="none" w:sz="0" w:space="0" w:color="auto"/>
                <w:bottom w:val="none" w:sz="0" w:space="0" w:color="auto"/>
                <w:right w:val="none" w:sz="0" w:space="0" w:color="auto"/>
              </w:divBdr>
            </w:div>
            <w:div w:id="1027948876">
              <w:marLeft w:val="0"/>
              <w:marRight w:val="0"/>
              <w:marTop w:val="0"/>
              <w:marBottom w:val="0"/>
              <w:divBdr>
                <w:top w:val="none" w:sz="0" w:space="0" w:color="auto"/>
                <w:left w:val="none" w:sz="0" w:space="0" w:color="auto"/>
                <w:bottom w:val="none" w:sz="0" w:space="0" w:color="auto"/>
                <w:right w:val="none" w:sz="0" w:space="0" w:color="auto"/>
              </w:divBdr>
            </w:div>
            <w:div w:id="651062682">
              <w:marLeft w:val="0"/>
              <w:marRight w:val="0"/>
              <w:marTop w:val="0"/>
              <w:marBottom w:val="0"/>
              <w:divBdr>
                <w:top w:val="none" w:sz="0" w:space="0" w:color="auto"/>
                <w:left w:val="none" w:sz="0" w:space="0" w:color="auto"/>
                <w:bottom w:val="none" w:sz="0" w:space="0" w:color="auto"/>
                <w:right w:val="none" w:sz="0" w:space="0" w:color="auto"/>
              </w:divBdr>
            </w:div>
            <w:div w:id="1224868640">
              <w:marLeft w:val="0"/>
              <w:marRight w:val="0"/>
              <w:marTop w:val="0"/>
              <w:marBottom w:val="0"/>
              <w:divBdr>
                <w:top w:val="none" w:sz="0" w:space="0" w:color="auto"/>
                <w:left w:val="none" w:sz="0" w:space="0" w:color="auto"/>
                <w:bottom w:val="none" w:sz="0" w:space="0" w:color="auto"/>
                <w:right w:val="none" w:sz="0" w:space="0" w:color="auto"/>
              </w:divBdr>
            </w:div>
            <w:div w:id="1915510444">
              <w:marLeft w:val="0"/>
              <w:marRight w:val="0"/>
              <w:marTop w:val="0"/>
              <w:marBottom w:val="0"/>
              <w:divBdr>
                <w:top w:val="none" w:sz="0" w:space="0" w:color="auto"/>
                <w:left w:val="none" w:sz="0" w:space="0" w:color="auto"/>
                <w:bottom w:val="none" w:sz="0" w:space="0" w:color="auto"/>
                <w:right w:val="none" w:sz="0" w:space="0" w:color="auto"/>
              </w:divBdr>
            </w:div>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824</Words>
  <Characters>4946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 Miasta</dc:creator>
  <cp:lastModifiedBy>Sekretarz Miasta</cp:lastModifiedBy>
  <cp:revision>3</cp:revision>
  <dcterms:created xsi:type="dcterms:W3CDTF">2017-05-15T09:39:00Z</dcterms:created>
  <dcterms:modified xsi:type="dcterms:W3CDTF">2017-05-24T07:45:00Z</dcterms:modified>
</cp:coreProperties>
</file>