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36" w:rsidRPr="004E582B" w:rsidRDefault="00B11C36" w:rsidP="00B11C36">
      <w:pPr>
        <w:spacing w:before="100" w:beforeAutospacing="1" w:after="100" w:afterAutospacing="1" w:line="240" w:lineRule="auto"/>
        <w:jc w:val="center"/>
        <w:rPr>
          <w:rFonts w:ascii="Gadugi" w:eastAsia="Times New Roman" w:hAnsi="Gadugi" w:cs="Times New Roman"/>
          <w:sz w:val="24"/>
          <w:szCs w:val="24"/>
          <w:lang w:eastAsia="pl-PL"/>
        </w:rPr>
      </w:pPr>
      <w:r w:rsidRPr="004E582B">
        <w:rPr>
          <w:rFonts w:ascii="Gadugi" w:eastAsia="Times New Roman" w:hAnsi="Gadugi" w:cs="Times New Roman"/>
          <w:b/>
          <w:bCs/>
          <w:sz w:val="24"/>
          <w:szCs w:val="24"/>
          <w:lang w:eastAsia="pl-PL"/>
        </w:rPr>
        <w:t>INFORMACJA O WYNIKU PRZETARGU</w:t>
      </w:r>
    </w:p>
    <w:p w:rsidR="00B11C36" w:rsidRPr="00FB373F" w:rsidRDefault="00B11C36" w:rsidP="006F468B">
      <w:pPr>
        <w:spacing w:before="100" w:beforeAutospacing="1" w:after="100" w:afterAutospacing="1" w:line="240" w:lineRule="auto"/>
        <w:jc w:val="center"/>
        <w:rPr>
          <w:rFonts w:ascii="Gadugi" w:eastAsia="Times New Roman" w:hAnsi="Gadugi" w:cs="Times New Roman"/>
          <w:sz w:val="16"/>
          <w:szCs w:val="16"/>
          <w:lang w:eastAsia="pl-PL"/>
        </w:rPr>
      </w:pPr>
      <w:r w:rsidRPr="00FB373F">
        <w:rPr>
          <w:rFonts w:ascii="Gadugi" w:eastAsia="Times New Roman" w:hAnsi="Gadugi" w:cs="Times New Roman"/>
          <w:sz w:val="16"/>
          <w:szCs w:val="16"/>
          <w:lang w:eastAsia="pl-PL"/>
        </w:rPr>
        <w:t>Zgodnie z § 12 Rozporządzenia Rady Ministrów z dnia 14 wrze</w:t>
      </w:r>
      <w:r w:rsidRPr="00FB373F">
        <w:rPr>
          <w:rFonts w:ascii="Arial" w:eastAsia="Times New Roman" w:hAnsi="Arial" w:cs="Arial"/>
          <w:sz w:val="16"/>
          <w:szCs w:val="16"/>
          <w:lang w:eastAsia="pl-PL"/>
        </w:rPr>
        <w:t>ś</w:t>
      </w:r>
      <w:r w:rsidRPr="00FB373F">
        <w:rPr>
          <w:rFonts w:ascii="Gadugi" w:eastAsia="Times New Roman" w:hAnsi="Gadugi" w:cs="Times New Roman"/>
          <w:sz w:val="16"/>
          <w:szCs w:val="16"/>
          <w:lang w:eastAsia="pl-PL"/>
        </w:rPr>
        <w:t>nia 2004 r. w sprawie sposobu i trybu przeprowadzania przetargów oraz rokowa</w:t>
      </w:r>
      <w:r w:rsidRPr="00FB373F">
        <w:rPr>
          <w:rFonts w:ascii="Arial" w:eastAsia="Times New Roman" w:hAnsi="Arial" w:cs="Arial"/>
          <w:sz w:val="16"/>
          <w:szCs w:val="16"/>
          <w:lang w:eastAsia="pl-PL"/>
        </w:rPr>
        <w:t>ń</w:t>
      </w:r>
      <w:r w:rsidRPr="00FB373F">
        <w:rPr>
          <w:rFonts w:ascii="Gadugi" w:eastAsia="Times New Roman" w:hAnsi="Gadugi" w:cs="Times New Roman"/>
          <w:sz w:val="16"/>
          <w:szCs w:val="16"/>
          <w:lang w:eastAsia="pl-PL"/>
        </w:rPr>
        <w:t xml:space="preserve"> na zbycie nieruchomo</w:t>
      </w:r>
      <w:r w:rsidRPr="00FB373F">
        <w:rPr>
          <w:rFonts w:ascii="Arial" w:eastAsia="Times New Roman" w:hAnsi="Arial" w:cs="Arial"/>
          <w:sz w:val="16"/>
          <w:szCs w:val="16"/>
          <w:lang w:eastAsia="pl-PL"/>
        </w:rPr>
        <w:t>ś</w:t>
      </w:r>
      <w:r w:rsidRPr="00FB373F">
        <w:rPr>
          <w:rFonts w:ascii="Gadugi" w:eastAsia="Times New Roman" w:hAnsi="Gadugi" w:cs="Times New Roman"/>
          <w:sz w:val="16"/>
          <w:szCs w:val="16"/>
          <w:lang w:eastAsia="pl-PL"/>
        </w:rPr>
        <w:t>ci (tekst jednolity: Dz. U. z 2014 r. Poz. 14</w:t>
      </w:r>
      <w:r w:rsidR="00B6497C" w:rsidRPr="00FB373F">
        <w:rPr>
          <w:rFonts w:ascii="Gadugi" w:eastAsia="Times New Roman" w:hAnsi="Gadugi" w:cs="Times New Roman"/>
          <w:sz w:val="16"/>
          <w:szCs w:val="16"/>
          <w:lang w:eastAsia="pl-PL"/>
        </w:rPr>
        <w:t>90), infor</w:t>
      </w:r>
      <w:r w:rsidR="00D1787A" w:rsidRPr="00FB373F">
        <w:rPr>
          <w:rFonts w:ascii="Gadugi" w:eastAsia="Times New Roman" w:hAnsi="Gadugi" w:cs="Times New Roman"/>
          <w:sz w:val="16"/>
          <w:szCs w:val="16"/>
          <w:lang w:eastAsia="pl-PL"/>
        </w:rPr>
        <w:t xml:space="preserve">muje się, </w:t>
      </w:r>
      <w:r w:rsidR="00D1787A" w:rsidRPr="00FB373F">
        <w:rPr>
          <w:rFonts w:ascii="Arial" w:eastAsia="Times New Roman" w:hAnsi="Arial" w:cs="Arial"/>
          <w:sz w:val="16"/>
          <w:szCs w:val="16"/>
          <w:lang w:eastAsia="pl-PL"/>
        </w:rPr>
        <w:t>ż</w:t>
      </w:r>
      <w:r w:rsidR="00D1787A" w:rsidRPr="00FB373F">
        <w:rPr>
          <w:rFonts w:ascii="Gadugi" w:eastAsia="Times New Roman" w:hAnsi="Gadugi" w:cs="Times New Roman"/>
          <w:sz w:val="16"/>
          <w:szCs w:val="16"/>
          <w:lang w:eastAsia="pl-PL"/>
        </w:rPr>
        <w:t xml:space="preserve">e w dniu </w:t>
      </w:r>
      <w:r w:rsidR="006F468B" w:rsidRPr="00FB373F">
        <w:rPr>
          <w:rFonts w:ascii="Gadugi" w:eastAsia="Times New Roman" w:hAnsi="Gadugi" w:cs="Times New Roman"/>
          <w:sz w:val="16"/>
          <w:szCs w:val="16"/>
          <w:lang w:eastAsia="pl-PL"/>
        </w:rPr>
        <w:t xml:space="preserve"> </w:t>
      </w:r>
      <w:r w:rsidR="00AB1E86" w:rsidRPr="00FB373F">
        <w:rPr>
          <w:rFonts w:ascii="Gadugi" w:eastAsia="Times New Roman" w:hAnsi="Gadugi" w:cs="Times New Roman"/>
          <w:sz w:val="16"/>
          <w:szCs w:val="16"/>
          <w:lang w:eastAsia="pl-PL"/>
        </w:rPr>
        <w:t>30</w:t>
      </w:r>
      <w:r w:rsidR="00525E9C" w:rsidRPr="00FB373F">
        <w:rPr>
          <w:rFonts w:ascii="Gadugi" w:eastAsia="Times New Roman" w:hAnsi="Gadugi" w:cs="Times New Roman"/>
          <w:sz w:val="16"/>
          <w:szCs w:val="16"/>
          <w:lang w:eastAsia="pl-PL"/>
        </w:rPr>
        <w:t xml:space="preserve"> lipca</w:t>
      </w:r>
      <w:r w:rsidR="00D1787A" w:rsidRPr="00FB373F">
        <w:rPr>
          <w:rFonts w:ascii="Gadugi" w:eastAsia="Times New Roman" w:hAnsi="Gadugi" w:cs="Times New Roman"/>
          <w:sz w:val="16"/>
          <w:szCs w:val="16"/>
          <w:lang w:eastAsia="pl-PL"/>
        </w:rPr>
        <w:t xml:space="preserve"> </w:t>
      </w:r>
      <w:r w:rsidR="00B6497C" w:rsidRPr="00FB373F">
        <w:rPr>
          <w:rFonts w:ascii="Gadugi" w:eastAsia="Times New Roman" w:hAnsi="Gadugi" w:cs="Times New Roman"/>
          <w:sz w:val="16"/>
          <w:szCs w:val="16"/>
          <w:lang w:eastAsia="pl-PL"/>
        </w:rPr>
        <w:t xml:space="preserve">2019 r. w godzinach od 9 </w:t>
      </w:r>
      <w:r w:rsidR="00B6497C" w:rsidRPr="00FB373F">
        <w:rPr>
          <w:rFonts w:ascii="Gadugi" w:eastAsia="Times New Roman" w:hAnsi="Gadugi" w:cs="Times New Roman"/>
          <w:sz w:val="16"/>
          <w:szCs w:val="16"/>
          <w:vertAlign w:val="superscript"/>
          <w:lang w:eastAsia="pl-PL"/>
        </w:rPr>
        <w:t>00</w:t>
      </w:r>
      <w:r w:rsidR="00D1787A" w:rsidRPr="00FB373F">
        <w:rPr>
          <w:rFonts w:ascii="Gadugi" w:eastAsia="Times New Roman" w:hAnsi="Gadugi" w:cs="Times New Roman"/>
          <w:sz w:val="16"/>
          <w:szCs w:val="16"/>
          <w:lang w:eastAsia="pl-PL"/>
        </w:rPr>
        <w:t xml:space="preserve"> do godziny  12</w:t>
      </w:r>
      <w:r w:rsidR="00B6497C" w:rsidRPr="00FB373F">
        <w:rPr>
          <w:rFonts w:ascii="Gadugi" w:eastAsia="Times New Roman" w:hAnsi="Gadugi" w:cs="Times New Roman"/>
          <w:sz w:val="16"/>
          <w:szCs w:val="16"/>
          <w:lang w:eastAsia="pl-PL"/>
        </w:rPr>
        <w:t xml:space="preserve"> </w:t>
      </w:r>
      <w:r w:rsidR="00AB1E86" w:rsidRPr="00FB373F">
        <w:rPr>
          <w:rFonts w:ascii="Gadugi" w:eastAsia="Times New Roman" w:hAnsi="Gadugi" w:cs="Times New Roman"/>
          <w:sz w:val="16"/>
          <w:szCs w:val="16"/>
          <w:vertAlign w:val="superscript"/>
          <w:lang w:eastAsia="pl-PL"/>
        </w:rPr>
        <w:t>3</w:t>
      </w:r>
      <w:r w:rsidR="00B6497C" w:rsidRPr="00FB373F">
        <w:rPr>
          <w:rFonts w:ascii="Gadugi" w:eastAsia="Times New Roman" w:hAnsi="Gadugi" w:cs="Times New Roman"/>
          <w:sz w:val="16"/>
          <w:szCs w:val="16"/>
          <w:vertAlign w:val="superscript"/>
          <w:lang w:eastAsia="pl-PL"/>
        </w:rPr>
        <w:t xml:space="preserve">0 </w:t>
      </w:r>
      <w:r w:rsidRPr="00FB373F">
        <w:rPr>
          <w:rFonts w:ascii="Gadugi" w:eastAsia="Times New Roman" w:hAnsi="Gadugi" w:cs="Times New Roman"/>
          <w:sz w:val="16"/>
          <w:szCs w:val="16"/>
          <w:lang w:eastAsia="pl-PL"/>
        </w:rPr>
        <w:t>w Ur</w:t>
      </w:r>
      <w:r w:rsidR="00B6497C" w:rsidRPr="00FB373F">
        <w:rPr>
          <w:rFonts w:ascii="Gadugi" w:eastAsia="Times New Roman" w:hAnsi="Gadugi" w:cs="Times New Roman"/>
          <w:sz w:val="16"/>
          <w:szCs w:val="16"/>
          <w:lang w:eastAsia="pl-PL"/>
        </w:rPr>
        <w:t xml:space="preserve">zędzie Miasta i Gminy w Otmuchowie </w:t>
      </w:r>
      <w:r w:rsidRPr="00FB373F">
        <w:rPr>
          <w:rFonts w:ascii="Gadugi" w:eastAsia="Times New Roman" w:hAnsi="Gadugi" w:cs="Times New Roman"/>
          <w:sz w:val="16"/>
          <w:szCs w:val="16"/>
          <w:lang w:eastAsia="pl-PL"/>
        </w:rPr>
        <w:t xml:space="preserve"> odbył</w:t>
      </w:r>
      <w:r w:rsidR="00B6497C" w:rsidRPr="00FB373F">
        <w:rPr>
          <w:rFonts w:ascii="Gadugi" w:eastAsia="Times New Roman" w:hAnsi="Gadugi" w:cs="Times New Roman"/>
          <w:sz w:val="16"/>
          <w:szCs w:val="16"/>
          <w:lang w:eastAsia="pl-PL"/>
        </w:rPr>
        <w:t xml:space="preserve">y </w:t>
      </w:r>
      <w:r w:rsidRPr="00FB373F">
        <w:rPr>
          <w:rFonts w:ascii="Gadugi" w:eastAsia="Times New Roman" w:hAnsi="Gadugi" w:cs="Times New Roman"/>
          <w:sz w:val="16"/>
          <w:szCs w:val="16"/>
          <w:lang w:eastAsia="pl-PL"/>
        </w:rPr>
        <w:t xml:space="preserve"> się</w:t>
      </w:r>
      <w:r w:rsidR="00DF3E34" w:rsidRPr="00FB373F">
        <w:rPr>
          <w:rFonts w:ascii="Gadugi" w:eastAsia="Times New Roman" w:hAnsi="Gadugi" w:cs="Times New Roman"/>
          <w:sz w:val="16"/>
          <w:szCs w:val="16"/>
          <w:lang w:eastAsia="pl-PL"/>
        </w:rPr>
        <w:t xml:space="preserve"> :</w:t>
      </w:r>
    </w:p>
    <w:p w:rsidR="00AB1E86" w:rsidRPr="00AB1E86" w:rsidRDefault="00AB1E86" w:rsidP="00AB1E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>1. II publiczny przetarg nieograniczony na sprzedaż na własność nieograniczoną z zasobu Gmin y Otmuchów nieruchomości niezabudowanej obejmującej działkę nr</w:t>
      </w:r>
      <w:r w:rsidRPr="00AB1E86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1256/4</w:t>
      </w: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, obszaru 0,0833 ha położoną w Otmuchowie przy ulicy 1 Maja, przeznaczoną pod zabudowę mieszkaniową jednorodzinną z możliwością zabudowy usługowej. Nieruchomość została wykazana do sprzedaży wykazem nr 49/2017 z dnia 04 maja 2017 r. Wartość nieruchomości nie uległa zmianie, </w:t>
      </w:r>
    </w:p>
    <w:p w:rsidR="00AB1E86" w:rsidRPr="00AB1E86" w:rsidRDefault="00AB1E86" w:rsidP="00AB1E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>2. II publiczny przetarg nieograniczony na sprzedaż na własność nieograniczoną z zasobu Gmin y Otmuchów nieruchomości niezabudowanej obejmującej działkę nr</w:t>
      </w:r>
      <w:r w:rsidRPr="00AB1E86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1256/5</w:t>
      </w: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, obszaru 0,0913 ha położoną w Otmuchowie przy ulicy 1 Maja, przeznaczoną pod zabudowę mieszkaniową jednorodzinną z możliwością zabudowy usługowej. Nieruchomość została wykazana do sprzedaży wykazem nr 50/2017 z dnia 04 maja2017 r. Wartość nieruchomości nie uległa zmianie, </w:t>
      </w:r>
    </w:p>
    <w:p w:rsidR="00AB1E86" w:rsidRPr="00AB1E86" w:rsidRDefault="00AB1E86" w:rsidP="00AB1E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>3. II publiczny przetarg nieograniczony na sprzedaż na własność nieograniczoną z zasobu Gmin y Otmuchów nieruchomości niezabudowanej obejmującej działkę nr</w:t>
      </w:r>
      <w:r w:rsidRPr="00AB1E86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1256/6</w:t>
      </w: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>, obszaru 0,0826 ha położoną w Otmuchowie przy ulicy 1 Maja, przeznaczoną pod zabudowę mieszkaniową jednorodzinną z możliwością zabudowy usługowej. Nieruchomość została wykazana do sprzedaży wykazem nr 51/2017 z dnia 04 maja 2017 r. Wartość nieruchomości nie uległa zmianie,</w:t>
      </w:r>
    </w:p>
    <w:p w:rsidR="00AB1E86" w:rsidRPr="00AB1E86" w:rsidRDefault="00AB1E86" w:rsidP="00AB1E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>4. II publiczny przetarg nieograniczony na sprzedaż na własność nieograniczoną z zasobu Gmin y Otmuchów nieruchomości niezabudowanej obejmującej działkę nr</w:t>
      </w:r>
      <w:r w:rsidRPr="00AB1E86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1256/7</w:t>
      </w: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>, obszaru 0,0894 ha położoną w Otmuchowie przy ulicy 1 Maja, przeznaczoną pod zabudowę mieszkaniową jednorodzinną z możliwością zabudowy usługowej. Nieruchomość została wykazana do sprzedaży wykazem nr 52/2017 z dnia 04 maja 2017 r. Wartość nieruchomości nie uległa zmianie,</w:t>
      </w:r>
    </w:p>
    <w:p w:rsidR="00AB1E86" w:rsidRPr="00AB1E86" w:rsidRDefault="00AB1E86" w:rsidP="00AB1E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>5. II publiczny przetarg nieograniczony na sprzedaż na własność nieograniczoną z zasobu Gmin y Otmuchów nieruchomości niezabudowanej obejmującej działkę nr</w:t>
      </w:r>
      <w:r w:rsidRPr="00AB1E86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1256/8</w:t>
      </w: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>, obszaru 0,0857 ha położoną w Otmuchowie przy ulicy 1 Maja, przeznaczoną pod zabudowę mieszkaniową jednorodzinną z możliwością zabudowy usługowej. Nieruchomość została wykazana do sprzedaży wykazem nr 53/2017 z dnia 04 maja 2017 r. Wartość nieruchomości nie uległa zmianie,</w:t>
      </w:r>
    </w:p>
    <w:p w:rsidR="00AB1E86" w:rsidRPr="00AB1E86" w:rsidRDefault="00AB1E86" w:rsidP="00AB1E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>6. II publiczny przetarg nieograniczony na sprzedaż na własność nieograniczoną z zasobu Gmin y Otmuchów nieruchomości niezabudowanej obejmującej działkę nr</w:t>
      </w:r>
      <w:r w:rsidRPr="00AB1E86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1256/9</w:t>
      </w: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>, obszaru 0,0728 ha położoną w Otmuchowie przy ulicy 1 Maja, przeznaczoną pod zabudowę mieszkaniową jednorodzinną z możliwością zabudowy usługowej. Nieruchomość została wykazana do sprzedaży wykazem nr 44/ 2017 z dnia 04 maja 2017 r. Wartość nieruchomości nie uległa zmianie,</w:t>
      </w:r>
    </w:p>
    <w:p w:rsidR="00AB1E86" w:rsidRPr="00AB1E86" w:rsidRDefault="00AB1E86" w:rsidP="00AB1E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7.</w:t>
      </w: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. Kolejny przetarg nieograniczony na sprzedaż na własność nieograniczoną z zasobu Gminy Otmuchów nieruchomości niezabudowanej obejmującej działkę nr </w:t>
      </w:r>
      <w:r w:rsidRPr="00AB1E86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478,</w:t>
      </w: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obszaru 0,0599 ha położoną w Otmuchowie przy ulicy Konopnickiej , przeznaczoną pod zabudowę mieszkaniową jednorodzinną . Nieruchomość została wykazana do sprzedaży wykazem nr 55/2017 z dnia 18 maja 2017 r. Wartość nieruchomości nie uległa zmianie, </w:t>
      </w:r>
    </w:p>
    <w:p w:rsidR="00AB1E86" w:rsidRPr="00AB1E86" w:rsidRDefault="00AB1E86" w:rsidP="00AB1E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>8. I publiczny przetarg nieograniczony na sprzedaż na własność nieograniczoną z zasobu Gmin y Otmuchów nieruchomości niezabudowanej obejmującej działkę nr</w:t>
      </w:r>
      <w:r w:rsidRPr="00AB1E86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254/1 </w:t>
      </w: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obszaru 0,1100 ha położoną w Ligocie Wielkiej przeznaczoną pod zabudowę mieszkaniową jednorodzinną . Nieruchomość została wykazana do sprzedaży wykazem nr 16/2019 z dnia 26 marca 2019 r. Wartość zgodna z wyceną. </w:t>
      </w:r>
    </w:p>
    <w:p w:rsidR="00AB1E86" w:rsidRPr="00AB1E86" w:rsidRDefault="00AB1E86" w:rsidP="00AB1E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>9. I publiczny przetarg nieograniczony na sprzedaż na własność nieograniczoną z zasobu Gmin y Otmuchów nieruchomości niezabudowanej obejmującej działkę nr</w:t>
      </w:r>
      <w:r w:rsidRPr="00AB1E86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254/2</w:t>
      </w: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obszaru 0,1100 ha położoną w Ligocie Wielkiej przeznaczoną pod zabudowę mieszkaniową jednorodzinną . Nieruchomość została wykazana do sprzedaży wykazem nr 17/2019 z dnia 26 marca 2019 r. Wartość zgodna z wyceną.</w:t>
      </w:r>
    </w:p>
    <w:p w:rsidR="00AB1E86" w:rsidRPr="00AB1E86" w:rsidRDefault="00AB1E86" w:rsidP="00AB1E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>10. I publiczny przetarg nieograniczony na sprzedaż na własność nieograniczoną z zasobu Gmin y Otmuchów nieruchomości niezabudowanej obejmującej działkę nr</w:t>
      </w:r>
      <w:r w:rsidRPr="00AB1E86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254/3</w:t>
      </w: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obszaru 0,0900 ha położoną w Ligocie Wielkiej przeznaczoną pod zabudowę mieszkaniową jednorodzinną . Nieruchomość została wykazana do sprzedaży wykazem nr 18/2019 z dnia 26 marca 2019 r. Wartość zgodna z wyceną.</w:t>
      </w:r>
    </w:p>
    <w:p w:rsidR="00FB373F" w:rsidRDefault="00AB1E86" w:rsidP="00AB1E86">
      <w:pPr>
        <w:spacing w:before="100" w:beforeAutospacing="1"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>11. I publiczny przetarg nieograniczony na sprzedaż na własność nieograniczoną z zasobu Gmin y Otmuchów nieruchomości niezabudowanej obejmującej działkę nr</w:t>
      </w:r>
      <w:r w:rsidRPr="00AB1E86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148/5 </w:t>
      </w:r>
      <w:r w:rsidRPr="00AB1E86">
        <w:rPr>
          <w:rFonts w:ascii="Arial Narrow" w:eastAsia="Times New Roman" w:hAnsi="Arial Narrow" w:cs="Times New Roman"/>
          <w:sz w:val="18"/>
          <w:szCs w:val="18"/>
          <w:lang w:eastAsia="pl-PL"/>
        </w:rPr>
        <w:t>obszaru 0,2207 ha położoną w Otmuchowie , obręb Śliwice przeznaczoną pod zabudowę mieszkaniową jednorodzinną . Nieruchomość została wykazana do sprzedaży wykazem nr 14/2019 z dnia 19 marca 2019 r. Wartość zgodna z wyceną.</w:t>
      </w:r>
    </w:p>
    <w:p w:rsidR="00B11C36" w:rsidRPr="00AB1E86" w:rsidRDefault="00B11C36" w:rsidP="00AB1E86">
      <w:pPr>
        <w:spacing w:before="100" w:beforeAutospacing="1"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6F468B">
        <w:rPr>
          <w:rFonts w:ascii="Gadugi" w:eastAsia="Times New Roman" w:hAnsi="Gadugi" w:cs="Times New Roman"/>
          <w:sz w:val="18"/>
          <w:szCs w:val="18"/>
          <w:lang w:eastAsia="pl-PL"/>
        </w:rPr>
        <w:t>Do wyz</w:t>
      </w:r>
      <w:r w:rsidR="008E6261" w:rsidRPr="006F468B">
        <w:rPr>
          <w:rFonts w:ascii="Gadugi" w:eastAsia="Times New Roman" w:hAnsi="Gadugi" w:cs="Times New Roman"/>
          <w:sz w:val="18"/>
          <w:szCs w:val="18"/>
          <w:lang w:eastAsia="pl-PL"/>
        </w:rPr>
        <w:t>naczon</w:t>
      </w:r>
      <w:r w:rsidR="0044691E" w:rsidRPr="006F468B">
        <w:rPr>
          <w:rFonts w:ascii="Gadugi" w:eastAsia="Times New Roman" w:hAnsi="Gadugi" w:cs="Times New Roman"/>
          <w:sz w:val="18"/>
          <w:szCs w:val="18"/>
          <w:lang w:eastAsia="pl-PL"/>
        </w:rPr>
        <w:t>ego terminu na dzie</w:t>
      </w:r>
      <w:r w:rsidR="0044691E" w:rsidRPr="006F468B">
        <w:rPr>
          <w:rFonts w:ascii="Arial" w:eastAsia="Times New Roman" w:hAnsi="Arial" w:cs="Arial"/>
          <w:sz w:val="18"/>
          <w:szCs w:val="18"/>
          <w:lang w:eastAsia="pl-PL"/>
        </w:rPr>
        <w:t>ń</w:t>
      </w:r>
      <w:r w:rsidR="00AB1E86">
        <w:rPr>
          <w:rFonts w:ascii="Gadugi" w:eastAsia="Times New Roman" w:hAnsi="Gadugi" w:cs="Times New Roman"/>
          <w:sz w:val="18"/>
          <w:szCs w:val="18"/>
          <w:lang w:eastAsia="pl-PL"/>
        </w:rPr>
        <w:t xml:space="preserve"> 25 lipca</w:t>
      </w:r>
      <w:r w:rsidR="008E6261" w:rsidRPr="006F468B">
        <w:rPr>
          <w:rFonts w:ascii="Gadugi" w:eastAsia="Times New Roman" w:hAnsi="Gadugi" w:cs="Times New Roman"/>
          <w:sz w:val="18"/>
          <w:szCs w:val="18"/>
          <w:lang w:eastAsia="pl-PL"/>
        </w:rPr>
        <w:t xml:space="preserve"> </w:t>
      </w:r>
      <w:r w:rsidR="00AB1E86">
        <w:rPr>
          <w:rFonts w:ascii="Gadugi" w:eastAsia="Times New Roman" w:hAnsi="Gadugi" w:cs="Times New Roman"/>
          <w:sz w:val="18"/>
          <w:szCs w:val="18"/>
          <w:lang w:eastAsia="pl-PL"/>
        </w:rPr>
        <w:t xml:space="preserve">2019 r.  wpłynęło </w:t>
      </w:r>
      <w:r w:rsidRPr="006F468B">
        <w:rPr>
          <w:rFonts w:ascii="Gadugi" w:eastAsia="Times New Roman" w:hAnsi="Gadugi" w:cs="Times New Roman"/>
          <w:sz w:val="18"/>
          <w:szCs w:val="18"/>
          <w:lang w:eastAsia="pl-PL"/>
        </w:rPr>
        <w:t>i jedno wadium przetargowe</w:t>
      </w:r>
      <w:r w:rsidR="006C3CF7">
        <w:rPr>
          <w:rFonts w:ascii="Gadugi" w:eastAsia="Times New Roman" w:hAnsi="Gadugi" w:cs="Times New Roman"/>
          <w:sz w:val="18"/>
          <w:szCs w:val="18"/>
          <w:lang w:eastAsia="pl-PL"/>
        </w:rPr>
        <w:t xml:space="preserve"> na działkę </w:t>
      </w:r>
      <w:r w:rsidR="00AB1E86">
        <w:rPr>
          <w:rFonts w:ascii="Gadugi" w:eastAsia="Times New Roman" w:hAnsi="Gadugi" w:cs="Times New Roman"/>
          <w:b/>
          <w:sz w:val="18"/>
          <w:szCs w:val="18"/>
          <w:lang w:eastAsia="pl-PL"/>
        </w:rPr>
        <w:t>254/3</w:t>
      </w:r>
      <w:r w:rsidR="006C3CF7">
        <w:rPr>
          <w:rFonts w:ascii="Gadugi" w:eastAsia="Times New Roman" w:hAnsi="Gadugi" w:cs="Times New Roman"/>
          <w:b/>
          <w:sz w:val="18"/>
          <w:szCs w:val="18"/>
          <w:lang w:eastAsia="pl-PL"/>
        </w:rPr>
        <w:t xml:space="preserve"> w </w:t>
      </w:r>
      <w:r w:rsidR="00AB1E86">
        <w:rPr>
          <w:rFonts w:ascii="Gadugi" w:eastAsia="Times New Roman" w:hAnsi="Gadugi" w:cs="Times New Roman"/>
          <w:b/>
          <w:sz w:val="18"/>
          <w:szCs w:val="18"/>
          <w:lang w:eastAsia="pl-PL"/>
        </w:rPr>
        <w:t xml:space="preserve">Ligocie Wielkiej </w:t>
      </w:r>
      <w:r w:rsidRPr="006F468B">
        <w:rPr>
          <w:rFonts w:ascii="Gadugi" w:eastAsia="Times New Roman" w:hAnsi="Gadugi" w:cs="Times New Roman"/>
          <w:sz w:val="18"/>
          <w:szCs w:val="18"/>
          <w:lang w:eastAsia="pl-PL"/>
        </w:rPr>
        <w:t>, w związku z powy</w:t>
      </w:r>
      <w:r w:rsidRPr="006F468B">
        <w:rPr>
          <w:rFonts w:ascii="Arial" w:eastAsia="Times New Roman" w:hAnsi="Arial" w:cs="Arial"/>
          <w:sz w:val="18"/>
          <w:szCs w:val="18"/>
          <w:lang w:eastAsia="pl-PL"/>
        </w:rPr>
        <w:t>ż</w:t>
      </w:r>
      <w:r w:rsidRPr="006F468B">
        <w:rPr>
          <w:rFonts w:ascii="Gadugi" w:eastAsia="Times New Roman" w:hAnsi="Gadugi" w:cs="Times New Roman"/>
          <w:sz w:val="18"/>
          <w:szCs w:val="18"/>
          <w:lang w:eastAsia="pl-PL"/>
        </w:rPr>
        <w:t>szym, zgodnie z art. 40 ustawy z dnia 21 sierpnia 1997 r. o gospodarce nieruchomo</w:t>
      </w:r>
      <w:r w:rsidRPr="006F468B">
        <w:rPr>
          <w:rFonts w:ascii="Arial" w:eastAsia="Times New Roman" w:hAnsi="Arial" w:cs="Arial"/>
          <w:sz w:val="18"/>
          <w:szCs w:val="18"/>
          <w:lang w:eastAsia="pl-PL"/>
        </w:rPr>
        <w:t>ś</w:t>
      </w:r>
      <w:r w:rsidRPr="006F468B">
        <w:rPr>
          <w:rFonts w:ascii="Gadugi" w:eastAsia="Times New Roman" w:hAnsi="Gadugi" w:cs="Times New Roman"/>
          <w:sz w:val="18"/>
          <w:szCs w:val="18"/>
          <w:lang w:eastAsia="pl-PL"/>
        </w:rPr>
        <w:t xml:space="preserve">ciami (tekst jednolity: Dz. U. z 2018 r., poz. 2204 ze zm.) </w:t>
      </w:r>
      <w:r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>przetarg</w:t>
      </w:r>
      <w:r w:rsidR="008E6261"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>i</w:t>
      </w:r>
      <w:r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 xml:space="preserve"> </w:t>
      </w:r>
      <w:r w:rsidR="00B72F7C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 xml:space="preserve">wymienione w pozycji od 1 do 9 i nr 11 </w:t>
      </w:r>
      <w:r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>zako</w:t>
      </w:r>
      <w:r w:rsidRPr="006F468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ń</w:t>
      </w:r>
      <w:r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>czy</w:t>
      </w:r>
      <w:r w:rsidRPr="006F468B">
        <w:rPr>
          <w:rFonts w:ascii="Gadugi" w:eastAsia="Times New Roman" w:hAnsi="Gadugi" w:cs="Gadugi"/>
          <w:b/>
          <w:bCs/>
          <w:sz w:val="18"/>
          <w:szCs w:val="18"/>
          <w:lang w:eastAsia="pl-PL"/>
        </w:rPr>
        <w:t>ł</w:t>
      </w:r>
      <w:r w:rsidR="008E6261"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 xml:space="preserve">y </w:t>
      </w:r>
      <w:r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>się wynikiem negatywnym.</w:t>
      </w:r>
    </w:p>
    <w:p w:rsidR="0044691E" w:rsidRPr="006F468B" w:rsidRDefault="0044691E" w:rsidP="004545DC">
      <w:pPr>
        <w:spacing w:before="100" w:beforeAutospacing="1" w:after="100" w:afterAutospacing="1" w:line="240" w:lineRule="auto"/>
        <w:jc w:val="both"/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</w:pPr>
      <w:r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>Na sprzeda</w:t>
      </w:r>
      <w:r w:rsidRPr="006F468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ż</w:t>
      </w:r>
      <w:r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 xml:space="preserve"> nieruchomo</w:t>
      </w:r>
      <w:r w:rsidRPr="006F468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ś</w:t>
      </w:r>
      <w:r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>ci obejmuj</w:t>
      </w:r>
      <w:r w:rsidRPr="006F468B">
        <w:rPr>
          <w:rFonts w:ascii="Gadugi" w:eastAsia="Times New Roman" w:hAnsi="Gadugi" w:cs="Gadugi"/>
          <w:b/>
          <w:bCs/>
          <w:sz w:val="18"/>
          <w:szCs w:val="18"/>
          <w:lang w:eastAsia="pl-PL"/>
        </w:rPr>
        <w:t>ą</w:t>
      </w:r>
      <w:r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 xml:space="preserve">cych : </w:t>
      </w:r>
    </w:p>
    <w:p w:rsidR="0044691E" w:rsidRDefault="00B72F7C" w:rsidP="00FB373F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</w:pPr>
      <w:r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lastRenderedPageBreak/>
        <w:t>Działkę nr 254/3 obszaru 0,09</w:t>
      </w:r>
      <w:r w:rsidR="006C3CF7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>00</w:t>
      </w:r>
      <w:r w:rsidR="0044691E"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 xml:space="preserve"> ha poł. w </w:t>
      </w:r>
      <w:r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 xml:space="preserve">Ligocie Wielkiej </w:t>
      </w:r>
      <w:r w:rsidR="0044691E"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 xml:space="preserve"> </w:t>
      </w:r>
      <w:r w:rsidR="00DA0B1D"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>wpłynęło 1 wadium w wysoko</w:t>
      </w:r>
      <w:r w:rsidR="00DA0B1D" w:rsidRPr="006F468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ś</w:t>
      </w:r>
      <w:r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>ci 1 800</w:t>
      </w:r>
      <w:r w:rsidR="00DA0B1D"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>,00 z</w:t>
      </w:r>
      <w:r w:rsidR="00DA0B1D" w:rsidRPr="006F468B">
        <w:rPr>
          <w:rFonts w:ascii="Gadugi" w:eastAsia="Times New Roman" w:hAnsi="Gadugi" w:cs="Gadugi"/>
          <w:b/>
          <w:bCs/>
          <w:sz w:val="18"/>
          <w:szCs w:val="18"/>
          <w:lang w:eastAsia="pl-PL"/>
        </w:rPr>
        <w:t>ł</w:t>
      </w:r>
      <w:r w:rsidR="00DA0B1D"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 xml:space="preserve"> i w wyniku przetargu nabywc</w:t>
      </w:r>
      <w:r w:rsidR="00DA0B1D" w:rsidRPr="006F468B">
        <w:rPr>
          <w:rFonts w:ascii="Gadugi" w:eastAsia="Times New Roman" w:hAnsi="Gadugi" w:cs="Gadugi"/>
          <w:b/>
          <w:bCs/>
          <w:sz w:val="18"/>
          <w:szCs w:val="18"/>
          <w:lang w:eastAsia="pl-PL"/>
        </w:rPr>
        <w:t>ą</w:t>
      </w:r>
      <w:r w:rsidR="00DA0B1D"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 xml:space="preserve"> tej dzia</w:t>
      </w:r>
      <w:r w:rsidR="00DA0B1D" w:rsidRPr="006F468B">
        <w:rPr>
          <w:rFonts w:ascii="Gadugi" w:eastAsia="Times New Roman" w:hAnsi="Gadugi" w:cs="Gadugi"/>
          <w:b/>
          <w:bCs/>
          <w:sz w:val="18"/>
          <w:szCs w:val="18"/>
          <w:lang w:eastAsia="pl-PL"/>
        </w:rPr>
        <w:t>ł</w:t>
      </w:r>
      <w:r w:rsidR="00DA0B1D"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>ki zosta</w:t>
      </w:r>
      <w:r w:rsidR="006C3CF7">
        <w:rPr>
          <w:rFonts w:ascii="Gadugi" w:eastAsia="Times New Roman" w:hAnsi="Gadugi" w:cs="Gadugi"/>
          <w:b/>
          <w:bCs/>
          <w:sz w:val="18"/>
          <w:szCs w:val="18"/>
          <w:lang w:eastAsia="pl-PL"/>
        </w:rPr>
        <w:t>li</w:t>
      </w:r>
      <w:r w:rsidR="00DA0B1D" w:rsidRPr="006F468B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 xml:space="preserve"> </w:t>
      </w:r>
      <w:r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 xml:space="preserve"> Zenon Bili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ński i Katarzyna Bilińska zam. Ligota Wielka </w:t>
      </w:r>
      <w:r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 xml:space="preserve">za cenę  </w:t>
      </w:r>
      <w:r w:rsidR="00FB373F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>22 386,00</w:t>
      </w:r>
      <w:r w:rsidR="006C3CF7">
        <w:rPr>
          <w:rFonts w:ascii="Gadugi" w:eastAsia="Times New Roman" w:hAnsi="Gadugi" w:cs="Times New Roman"/>
          <w:b/>
          <w:bCs/>
          <w:sz w:val="18"/>
          <w:szCs w:val="18"/>
          <w:lang w:eastAsia="pl-PL"/>
        </w:rPr>
        <w:t xml:space="preserve"> zł, </w:t>
      </w:r>
    </w:p>
    <w:p w:rsidR="00B11C36" w:rsidRPr="006F468B" w:rsidRDefault="00B11C36" w:rsidP="00AB7C3D">
      <w:pPr>
        <w:spacing w:before="100" w:beforeAutospacing="1" w:after="100" w:afterAutospacing="1" w:line="240" w:lineRule="auto"/>
        <w:jc w:val="both"/>
        <w:rPr>
          <w:rFonts w:ascii="Gadugi" w:eastAsia="Times New Roman" w:hAnsi="Gadugi" w:cs="Times New Roman"/>
          <w:sz w:val="18"/>
          <w:szCs w:val="18"/>
          <w:lang w:eastAsia="pl-PL"/>
        </w:rPr>
      </w:pPr>
      <w:r w:rsidRPr="006F468B">
        <w:rPr>
          <w:rFonts w:ascii="Gadugi" w:eastAsia="Times New Roman" w:hAnsi="Gadugi" w:cs="Times New Roman"/>
          <w:sz w:val="18"/>
          <w:szCs w:val="18"/>
          <w:lang w:eastAsia="pl-PL"/>
        </w:rPr>
        <w:t>Niniejsza informacja podlega wywieszeniu na tabl</w:t>
      </w:r>
      <w:r w:rsidR="008E6261" w:rsidRPr="006F468B">
        <w:rPr>
          <w:rFonts w:ascii="Gadugi" w:eastAsia="Times New Roman" w:hAnsi="Gadugi" w:cs="Times New Roman"/>
          <w:sz w:val="18"/>
          <w:szCs w:val="18"/>
          <w:lang w:eastAsia="pl-PL"/>
        </w:rPr>
        <w:t>icy ogłosze</w:t>
      </w:r>
      <w:r w:rsidR="008E6261" w:rsidRPr="006F468B">
        <w:rPr>
          <w:rFonts w:ascii="Arial" w:eastAsia="Times New Roman" w:hAnsi="Arial" w:cs="Arial"/>
          <w:sz w:val="18"/>
          <w:szCs w:val="18"/>
          <w:lang w:eastAsia="pl-PL"/>
        </w:rPr>
        <w:t>ń</w:t>
      </w:r>
      <w:r w:rsidR="008E6261" w:rsidRPr="006F468B">
        <w:rPr>
          <w:rFonts w:ascii="Gadugi" w:eastAsia="Times New Roman" w:hAnsi="Gadugi" w:cs="Times New Roman"/>
          <w:sz w:val="18"/>
          <w:szCs w:val="18"/>
          <w:lang w:eastAsia="pl-PL"/>
        </w:rPr>
        <w:t xml:space="preserve"> w Urz</w:t>
      </w:r>
      <w:r w:rsidR="008E6261" w:rsidRPr="006F468B">
        <w:rPr>
          <w:rFonts w:ascii="Gadugi" w:eastAsia="Times New Roman" w:hAnsi="Gadugi" w:cs="Gadugi"/>
          <w:sz w:val="18"/>
          <w:szCs w:val="18"/>
          <w:lang w:eastAsia="pl-PL"/>
        </w:rPr>
        <w:t>ę</w:t>
      </w:r>
      <w:r w:rsidR="008E6261" w:rsidRPr="006F468B">
        <w:rPr>
          <w:rFonts w:ascii="Gadugi" w:eastAsia="Times New Roman" w:hAnsi="Gadugi" w:cs="Times New Roman"/>
          <w:sz w:val="18"/>
          <w:szCs w:val="18"/>
          <w:lang w:eastAsia="pl-PL"/>
        </w:rPr>
        <w:t xml:space="preserve">dzie Miasta i Gminy </w:t>
      </w:r>
      <w:r w:rsidR="008E6261" w:rsidRPr="006F468B">
        <w:rPr>
          <w:rFonts w:ascii="Gadugi" w:eastAsia="Times New Roman" w:hAnsi="Gadugi" w:cs="Gadugi"/>
          <w:sz w:val="18"/>
          <w:szCs w:val="18"/>
          <w:lang w:eastAsia="pl-PL"/>
        </w:rPr>
        <w:t> </w:t>
      </w:r>
      <w:r w:rsidR="008E6261" w:rsidRPr="006F468B">
        <w:rPr>
          <w:rFonts w:ascii="Gadugi" w:eastAsia="Times New Roman" w:hAnsi="Gadugi" w:cs="Times New Roman"/>
          <w:sz w:val="18"/>
          <w:szCs w:val="18"/>
          <w:lang w:eastAsia="pl-PL"/>
        </w:rPr>
        <w:t xml:space="preserve">w Otmuchowie przy </w:t>
      </w:r>
      <w:r w:rsidR="00F23A68">
        <w:rPr>
          <w:rFonts w:ascii="Gadugi" w:eastAsia="Times New Roman" w:hAnsi="Gadugi" w:cs="Times New Roman"/>
          <w:sz w:val="18"/>
          <w:szCs w:val="18"/>
          <w:lang w:eastAsia="pl-PL"/>
        </w:rPr>
        <w:t xml:space="preserve">ul. Zamkowej nr 6 w dniach od </w:t>
      </w:r>
      <w:r w:rsidR="00FB373F">
        <w:rPr>
          <w:rFonts w:ascii="Gadugi" w:eastAsia="Times New Roman" w:hAnsi="Gadugi" w:cs="Times New Roman"/>
          <w:sz w:val="18"/>
          <w:szCs w:val="18"/>
          <w:lang w:eastAsia="pl-PL"/>
        </w:rPr>
        <w:t xml:space="preserve">07 sierpnia  2019 r. do dnia  14 sierpnia </w:t>
      </w:r>
      <w:bookmarkStart w:id="0" w:name="_GoBack"/>
      <w:bookmarkEnd w:id="0"/>
      <w:r w:rsidRPr="006F468B">
        <w:rPr>
          <w:rFonts w:ascii="Gadugi" w:eastAsia="Times New Roman" w:hAnsi="Gadugi" w:cs="Times New Roman"/>
          <w:sz w:val="18"/>
          <w:szCs w:val="18"/>
          <w:lang w:eastAsia="pl-PL"/>
        </w:rPr>
        <w:t>2019 r. oraz umieszczeniu na stronie internetowej Urzędu Miej</w:t>
      </w:r>
      <w:r w:rsidR="008E6261" w:rsidRPr="006F468B">
        <w:rPr>
          <w:rFonts w:ascii="Gadugi" w:eastAsia="Times New Roman" w:hAnsi="Gadugi" w:cs="Times New Roman"/>
          <w:sz w:val="18"/>
          <w:szCs w:val="18"/>
          <w:lang w:eastAsia="pl-PL"/>
        </w:rPr>
        <w:t xml:space="preserve">skiego w </w:t>
      </w:r>
      <w:r w:rsidR="004545DC" w:rsidRPr="006F468B">
        <w:rPr>
          <w:rFonts w:ascii="Gadugi" w:eastAsia="Times New Roman" w:hAnsi="Gadugi" w:cs="Times New Roman"/>
          <w:sz w:val="18"/>
          <w:szCs w:val="18"/>
          <w:lang w:eastAsia="pl-PL"/>
        </w:rPr>
        <w:t xml:space="preserve">Otmuchowie </w:t>
      </w:r>
      <w:hyperlink r:id="rId7" w:history="1">
        <w:r w:rsidR="004545DC" w:rsidRPr="006F468B">
          <w:rPr>
            <w:rStyle w:val="Hipercze"/>
            <w:rFonts w:ascii="Gadugi" w:eastAsia="Times New Roman" w:hAnsi="Gadugi" w:cs="Times New Roman"/>
            <w:sz w:val="18"/>
            <w:szCs w:val="18"/>
            <w:lang w:eastAsia="pl-PL"/>
          </w:rPr>
          <w:t>www.otmuchow.pl</w:t>
        </w:r>
      </w:hyperlink>
      <w:r w:rsidR="004545DC" w:rsidRPr="006F468B">
        <w:rPr>
          <w:rFonts w:ascii="Gadugi" w:eastAsia="Times New Roman" w:hAnsi="Gadugi" w:cs="Times New Roman"/>
          <w:sz w:val="18"/>
          <w:szCs w:val="18"/>
          <w:lang w:eastAsia="pl-PL"/>
        </w:rPr>
        <w:t xml:space="preserve"> </w:t>
      </w:r>
      <w:r w:rsidRPr="006F468B">
        <w:rPr>
          <w:rFonts w:ascii="Gadugi" w:eastAsia="Times New Roman" w:hAnsi="Gadugi" w:cs="Times New Roman"/>
          <w:sz w:val="18"/>
          <w:szCs w:val="18"/>
          <w:lang w:eastAsia="pl-PL"/>
        </w:rPr>
        <w:t> i w Biuletynie Informa</w:t>
      </w:r>
      <w:r w:rsidR="004545DC" w:rsidRPr="006F468B">
        <w:rPr>
          <w:rFonts w:ascii="Gadugi" w:eastAsia="Times New Roman" w:hAnsi="Gadugi" w:cs="Times New Roman"/>
          <w:sz w:val="18"/>
          <w:szCs w:val="18"/>
          <w:lang w:eastAsia="pl-PL"/>
        </w:rPr>
        <w:t>cji Publicznej Urzędu Miasta i Gminy  w Otmuchowie www.bip</w:t>
      </w:r>
      <w:r w:rsidRPr="006F468B">
        <w:rPr>
          <w:rFonts w:ascii="Gadugi" w:eastAsia="Times New Roman" w:hAnsi="Gadugi" w:cs="Times New Roman"/>
          <w:sz w:val="18"/>
          <w:szCs w:val="18"/>
          <w:lang w:eastAsia="pl-PL"/>
        </w:rPr>
        <w:t>.</w:t>
      </w:r>
      <w:r w:rsidR="004545DC" w:rsidRPr="006F468B">
        <w:rPr>
          <w:rFonts w:ascii="Gadugi" w:eastAsia="Times New Roman" w:hAnsi="Gadugi" w:cs="Times New Roman"/>
          <w:sz w:val="18"/>
          <w:szCs w:val="18"/>
          <w:lang w:eastAsia="pl-PL"/>
        </w:rPr>
        <w:t>otmuchow.</w:t>
      </w:r>
      <w:r w:rsidRPr="006F468B">
        <w:rPr>
          <w:rFonts w:ascii="Gadugi" w:eastAsia="Times New Roman" w:hAnsi="Gadugi" w:cs="Times New Roman"/>
          <w:sz w:val="18"/>
          <w:szCs w:val="18"/>
          <w:lang w:eastAsia="pl-PL"/>
        </w:rPr>
        <w:t>pl.  </w:t>
      </w:r>
    </w:p>
    <w:p w:rsidR="00AB7C3D" w:rsidRDefault="006F468B" w:rsidP="006F468B">
      <w:pPr>
        <w:spacing w:before="100" w:beforeAutospacing="1" w:after="100" w:afterAutospacing="1" w:line="240" w:lineRule="auto"/>
        <w:jc w:val="right"/>
        <w:rPr>
          <w:rFonts w:ascii="Gadugi" w:eastAsia="Times New Roman" w:hAnsi="Gadugi" w:cs="Times New Roman"/>
          <w:b/>
          <w:bCs/>
          <w:i/>
          <w:sz w:val="24"/>
          <w:szCs w:val="24"/>
          <w:lang w:eastAsia="pl-PL"/>
        </w:rPr>
      </w:pPr>
      <w:r>
        <w:rPr>
          <w:rFonts w:ascii="Gadugi" w:eastAsia="Times New Roman" w:hAnsi="Gadugi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="004545DC" w:rsidRPr="004E582B">
        <w:rPr>
          <w:rFonts w:ascii="Gadugi" w:eastAsia="Times New Roman" w:hAnsi="Gadugi" w:cs="Times New Roman"/>
          <w:b/>
          <w:bCs/>
          <w:sz w:val="24"/>
          <w:szCs w:val="24"/>
          <w:lang w:eastAsia="pl-PL"/>
        </w:rPr>
        <w:t xml:space="preserve">                    </w:t>
      </w:r>
      <w:r w:rsidR="00B11C36" w:rsidRPr="004E582B">
        <w:rPr>
          <w:rFonts w:ascii="Gadugi" w:eastAsia="Times New Roman" w:hAnsi="Gadugi" w:cs="Times New Roman"/>
          <w:b/>
          <w:bCs/>
          <w:sz w:val="24"/>
          <w:szCs w:val="24"/>
          <w:lang w:eastAsia="pl-PL"/>
        </w:rPr>
        <w:t>Przewodniczący Komisji Przetargowej</w:t>
      </w:r>
      <w:r w:rsidR="00AB7C3D" w:rsidRPr="004E582B">
        <w:rPr>
          <w:rFonts w:ascii="Gadugi" w:eastAsia="Times New Roman" w:hAnsi="Gadugi" w:cs="Times New Roman"/>
          <w:b/>
          <w:bCs/>
          <w:i/>
          <w:sz w:val="24"/>
          <w:szCs w:val="24"/>
          <w:lang w:eastAsia="pl-PL"/>
        </w:rPr>
        <w:t xml:space="preserve">                                                           </w:t>
      </w:r>
      <w:r w:rsidR="006441B3">
        <w:rPr>
          <w:rFonts w:ascii="Gadugi" w:eastAsia="Times New Roman" w:hAnsi="Gadugi" w:cs="Times New Roman"/>
          <w:b/>
          <w:bCs/>
          <w:i/>
          <w:sz w:val="24"/>
          <w:szCs w:val="24"/>
          <w:lang w:eastAsia="pl-PL"/>
        </w:rPr>
        <w:t xml:space="preserve">Artur Banasiak </w:t>
      </w:r>
    </w:p>
    <w:p w:rsidR="006441B3" w:rsidRDefault="006441B3" w:rsidP="006F468B">
      <w:pPr>
        <w:spacing w:before="100" w:beforeAutospacing="1" w:after="100" w:afterAutospacing="1" w:line="240" w:lineRule="auto"/>
        <w:jc w:val="right"/>
        <w:rPr>
          <w:rFonts w:ascii="Gadugi" w:eastAsia="Times New Roman" w:hAnsi="Gadugi" w:cs="Times New Roman"/>
          <w:b/>
          <w:bCs/>
          <w:i/>
          <w:sz w:val="24"/>
          <w:szCs w:val="24"/>
          <w:lang w:eastAsia="pl-PL"/>
        </w:rPr>
      </w:pPr>
    </w:p>
    <w:p w:rsidR="006441B3" w:rsidRDefault="006441B3" w:rsidP="006F468B">
      <w:pPr>
        <w:spacing w:before="100" w:beforeAutospacing="1" w:after="100" w:afterAutospacing="1" w:line="240" w:lineRule="auto"/>
        <w:jc w:val="right"/>
        <w:rPr>
          <w:rFonts w:ascii="Gadugi" w:eastAsia="Times New Roman" w:hAnsi="Gadugi" w:cs="Times New Roman"/>
          <w:b/>
          <w:bCs/>
          <w:i/>
          <w:sz w:val="24"/>
          <w:szCs w:val="24"/>
          <w:lang w:eastAsia="pl-PL"/>
        </w:rPr>
      </w:pPr>
    </w:p>
    <w:p w:rsidR="006441B3" w:rsidRDefault="006441B3" w:rsidP="006F468B">
      <w:pPr>
        <w:spacing w:before="100" w:beforeAutospacing="1" w:after="100" w:afterAutospacing="1" w:line="240" w:lineRule="auto"/>
        <w:jc w:val="right"/>
        <w:rPr>
          <w:rFonts w:ascii="Gadugi" w:eastAsia="Times New Roman" w:hAnsi="Gadugi" w:cs="Times New Roman"/>
          <w:b/>
          <w:bCs/>
          <w:i/>
          <w:sz w:val="24"/>
          <w:szCs w:val="24"/>
          <w:lang w:eastAsia="pl-PL"/>
        </w:rPr>
      </w:pPr>
    </w:p>
    <w:p w:rsidR="006441B3" w:rsidRPr="006F468B" w:rsidRDefault="006441B3" w:rsidP="006F468B">
      <w:pPr>
        <w:spacing w:before="100" w:beforeAutospacing="1" w:after="100" w:afterAutospacing="1" w:line="240" w:lineRule="auto"/>
        <w:jc w:val="right"/>
        <w:rPr>
          <w:rFonts w:ascii="Gadugi" w:eastAsia="Times New Roman" w:hAnsi="Gadugi" w:cs="Times New Roman"/>
          <w:b/>
          <w:bCs/>
          <w:sz w:val="24"/>
          <w:szCs w:val="24"/>
          <w:lang w:eastAsia="pl-PL"/>
        </w:rPr>
      </w:pPr>
    </w:p>
    <w:p w:rsidR="00A91376" w:rsidRPr="006F468B" w:rsidRDefault="00B11C36" w:rsidP="006F468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468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Sporządził </w:t>
      </w:r>
      <w:r w:rsidR="004545DC" w:rsidRPr="006F468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: Magdalena Pośpiech </w:t>
      </w:r>
    </w:p>
    <w:sectPr w:rsidR="00A91376" w:rsidRPr="006F468B" w:rsidSect="00AB7C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2C35"/>
    <w:multiLevelType w:val="hybridMultilevel"/>
    <w:tmpl w:val="423202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26F33"/>
    <w:multiLevelType w:val="hybridMultilevel"/>
    <w:tmpl w:val="804440D2"/>
    <w:lvl w:ilvl="0" w:tplc="A3E292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8B05F2"/>
    <w:multiLevelType w:val="hybridMultilevel"/>
    <w:tmpl w:val="2000F15C"/>
    <w:lvl w:ilvl="0" w:tplc="CD888D8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8357F"/>
    <w:multiLevelType w:val="hybridMultilevel"/>
    <w:tmpl w:val="42320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04"/>
    <w:rsid w:val="00102B07"/>
    <w:rsid w:val="002161D1"/>
    <w:rsid w:val="002A4904"/>
    <w:rsid w:val="0044691E"/>
    <w:rsid w:val="004545DC"/>
    <w:rsid w:val="004D7577"/>
    <w:rsid w:val="004E582B"/>
    <w:rsid w:val="00525E9C"/>
    <w:rsid w:val="00641050"/>
    <w:rsid w:val="006441B3"/>
    <w:rsid w:val="006C3CF7"/>
    <w:rsid w:val="006F468B"/>
    <w:rsid w:val="008E6261"/>
    <w:rsid w:val="009B2627"/>
    <w:rsid w:val="00A91376"/>
    <w:rsid w:val="00AB1E86"/>
    <w:rsid w:val="00AB7C3D"/>
    <w:rsid w:val="00B11C36"/>
    <w:rsid w:val="00B6497C"/>
    <w:rsid w:val="00B72F7C"/>
    <w:rsid w:val="00D1787A"/>
    <w:rsid w:val="00DA0B1D"/>
    <w:rsid w:val="00DF3E34"/>
    <w:rsid w:val="00E03169"/>
    <w:rsid w:val="00E1527B"/>
    <w:rsid w:val="00F23A68"/>
    <w:rsid w:val="00FB32A7"/>
    <w:rsid w:val="00FB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11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11C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B1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1C36"/>
    <w:rPr>
      <w:b/>
      <w:bCs/>
    </w:rPr>
  </w:style>
  <w:style w:type="character" w:customStyle="1" w:styleId="bold">
    <w:name w:val="bold"/>
    <w:basedOn w:val="Domylnaczcionkaakapitu"/>
    <w:rsid w:val="00B11C36"/>
  </w:style>
  <w:style w:type="character" w:styleId="Hipercze">
    <w:name w:val="Hyperlink"/>
    <w:basedOn w:val="Domylnaczcionkaakapitu"/>
    <w:uiPriority w:val="99"/>
    <w:unhideWhenUsed/>
    <w:rsid w:val="004545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691E"/>
    <w:pPr>
      <w:ind w:left="720"/>
      <w:contextualSpacing/>
    </w:pPr>
  </w:style>
  <w:style w:type="paragraph" w:styleId="Bezodstpw">
    <w:name w:val="No Spacing"/>
    <w:uiPriority w:val="1"/>
    <w:qFormat/>
    <w:rsid w:val="004E5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11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11C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B1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1C36"/>
    <w:rPr>
      <w:b/>
      <w:bCs/>
    </w:rPr>
  </w:style>
  <w:style w:type="character" w:customStyle="1" w:styleId="bold">
    <w:name w:val="bold"/>
    <w:basedOn w:val="Domylnaczcionkaakapitu"/>
    <w:rsid w:val="00B11C36"/>
  </w:style>
  <w:style w:type="character" w:styleId="Hipercze">
    <w:name w:val="Hyperlink"/>
    <w:basedOn w:val="Domylnaczcionkaakapitu"/>
    <w:uiPriority w:val="99"/>
    <w:unhideWhenUsed/>
    <w:rsid w:val="004545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691E"/>
    <w:pPr>
      <w:ind w:left="720"/>
      <w:contextualSpacing/>
    </w:pPr>
  </w:style>
  <w:style w:type="paragraph" w:styleId="Bezodstpw">
    <w:name w:val="No Spacing"/>
    <w:uiPriority w:val="1"/>
    <w:qFormat/>
    <w:rsid w:val="004E5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tmu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AD1C-F01C-4FD2-8474-107A5E52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Lato</dc:creator>
  <cp:lastModifiedBy>Sylwia Lato</cp:lastModifiedBy>
  <cp:revision>2</cp:revision>
  <cp:lastPrinted>2019-06-24T07:45:00Z</cp:lastPrinted>
  <dcterms:created xsi:type="dcterms:W3CDTF">2019-08-07T11:23:00Z</dcterms:created>
  <dcterms:modified xsi:type="dcterms:W3CDTF">2019-08-07T11:23:00Z</dcterms:modified>
</cp:coreProperties>
</file>